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D" w:rsidRDefault="00CD4A78" w:rsidP="00CD4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>Обзор обращений граждан за 1 квартал 201</w:t>
      </w:r>
      <w:r w:rsidR="002238A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обеспечение учёта и своевременного рассмотрения письменных и устных обращений граждан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Бологовское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Андреапольского района Тверской области осуществляется в соответствии со ст.32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Российской Федерации», Уставом Бологовского сельского поселения.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545" w:rsidRPr="002238AF" w:rsidTr="00534F03"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Письменные обращения</w:t>
            </w:r>
          </w:p>
        </w:tc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Устные обращения</w:t>
            </w:r>
          </w:p>
        </w:tc>
        <w:tc>
          <w:tcPr>
            <w:tcW w:w="1915" w:type="dxa"/>
          </w:tcPr>
          <w:p w:rsidR="00520545" w:rsidRPr="00520545" w:rsidRDefault="00520545" w:rsidP="002238AF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Общее кол-во за 1 квартал 201</w:t>
            </w:r>
            <w:r w:rsidR="002238AF">
              <w:rPr>
                <w:rFonts w:ascii="Times New Roman" w:hAnsi="Times New Roman" w:cs="Times New Roman"/>
                <w:lang w:val="ru-RU"/>
              </w:rPr>
              <w:t>9</w:t>
            </w:r>
            <w:r w:rsidRPr="00520545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</w:tr>
      <w:tr w:rsidR="00CD4A78" w:rsidRPr="002238AF" w:rsidTr="00CD4A78"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главе МО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Личный приём главы МО</w:t>
            </w:r>
          </w:p>
        </w:tc>
        <w:tc>
          <w:tcPr>
            <w:tcW w:w="1915" w:type="dxa"/>
          </w:tcPr>
          <w:p w:rsidR="00CD4A78" w:rsidRPr="00520545" w:rsidRDefault="00CD4A78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A78" w:rsidTr="00CD4A78">
        <w:tc>
          <w:tcPr>
            <w:tcW w:w="1914" w:type="dxa"/>
          </w:tcPr>
          <w:p w:rsidR="00CD4A78" w:rsidRPr="008A133F" w:rsidRDefault="002238A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CD4A78" w:rsidRPr="008A133F" w:rsidRDefault="002238A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CD4A78" w:rsidRPr="008A133F" w:rsidRDefault="002238A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4" w:type="dxa"/>
          </w:tcPr>
          <w:p w:rsidR="00CD4A78" w:rsidRPr="008A133F" w:rsidRDefault="002238A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5" w:type="dxa"/>
          </w:tcPr>
          <w:p w:rsidR="00CD4A78" w:rsidRPr="008A133F" w:rsidRDefault="002238A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520545" w:rsidTr="00520545">
        <w:tc>
          <w:tcPr>
            <w:tcW w:w="534" w:type="dxa"/>
            <w:vMerge w:val="restart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Обращения граждан в разрезе тематического классификатора</w:t>
            </w:r>
          </w:p>
        </w:tc>
        <w:tc>
          <w:tcPr>
            <w:tcW w:w="3191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Поступило</w:t>
            </w:r>
          </w:p>
        </w:tc>
      </w:tr>
      <w:tr w:rsidR="00520545" w:rsidRPr="002238AF" w:rsidTr="00520545">
        <w:tc>
          <w:tcPr>
            <w:tcW w:w="534" w:type="dxa"/>
            <w:vMerge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 поступило обращений граждан: (в том числе):</w:t>
            </w:r>
          </w:p>
        </w:tc>
        <w:tc>
          <w:tcPr>
            <w:tcW w:w="3191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жилищно-коммунальная сфера</w:t>
            </w:r>
          </w:p>
        </w:tc>
        <w:tc>
          <w:tcPr>
            <w:tcW w:w="3191" w:type="dxa"/>
          </w:tcPr>
          <w:p w:rsidR="00520545" w:rsidRDefault="002238A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520545" w:rsidRPr="00CD4A78" w:rsidRDefault="00520545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45" w:rsidRPr="00CD4A78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8"/>
    <w:rsid w:val="00122961"/>
    <w:rsid w:val="00132BD1"/>
    <w:rsid w:val="002238AF"/>
    <w:rsid w:val="003827E3"/>
    <w:rsid w:val="004459C6"/>
    <w:rsid w:val="00492610"/>
    <w:rsid w:val="00520545"/>
    <w:rsid w:val="00563C4D"/>
    <w:rsid w:val="00616575"/>
    <w:rsid w:val="00735C09"/>
    <w:rsid w:val="007E012A"/>
    <w:rsid w:val="00811304"/>
    <w:rsid w:val="008A133F"/>
    <w:rsid w:val="008D7C26"/>
    <w:rsid w:val="009268C7"/>
    <w:rsid w:val="00A9252E"/>
    <w:rsid w:val="00BC352E"/>
    <w:rsid w:val="00C047DC"/>
    <w:rsid w:val="00CD4A78"/>
    <w:rsid w:val="00D72BA4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table" w:styleId="af4">
    <w:name w:val="Table Grid"/>
    <w:basedOn w:val="a1"/>
    <w:uiPriority w:val="59"/>
    <w:rsid w:val="00C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2018-10-29T12:38:00Z</dcterms:created>
  <dcterms:modified xsi:type="dcterms:W3CDTF">2019-05-14T10:56:00Z</dcterms:modified>
</cp:coreProperties>
</file>