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50" w:rsidRDefault="00256050" w:rsidP="00256050">
      <w:pPr>
        <w:pStyle w:val="a3"/>
        <w:ind w:firstLine="680"/>
        <w:jc w:val="center"/>
        <w:rPr>
          <w:rFonts w:ascii="Times New Roman" w:hAnsi="Times New Roman"/>
          <w:b/>
          <w:sz w:val="24"/>
          <w:szCs w:val="24"/>
        </w:rPr>
      </w:pPr>
      <w:r>
        <w:rPr>
          <w:rFonts w:ascii="Times New Roman" w:hAnsi="Times New Roman"/>
          <w:b/>
          <w:sz w:val="24"/>
          <w:szCs w:val="24"/>
        </w:rPr>
        <w:t>СОВЕТ ДЕПУТАТОВ</w:t>
      </w:r>
    </w:p>
    <w:p w:rsidR="00256050" w:rsidRDefault="00256050" w:rsidP="00256050">
      <w:pPr>
        <w:pStyle w:val="a3"/>
        <w:ind w:firstLine="680"/>
        <w:jc w:val="center"/>
        <w:rPr>
          <w:rFonts w:ascii="Times New Roman" w:hAnsi="Times New Roman"/>
          <w:b/>
          <w:sz w:val="24"/>
          <w:szCs w:val="24"/>
        </w:rPr>
      </w:pPr>
      <w:r>
        <w:rPr>
          <w:rFonts w:ascii="Times New Roman" w:hAnsi="Times New Roman"/>
          <w:b/>
          <w:sz w:val="24"/>
          <w:szCs w:val="24"/>
        </w:rPr>
        <w:t xml:space="preserve"> БОЛОГОВСКОГО СЕЛЬСКОГО ПОСЕЛЕНИЯ</w:t>
      </w:r>
    </w:p>
    <w:p w:rsidR="00256050" w:rsidRDefault="00256050" w:rsidP="00256050">
      <w:pPr>
        <w:pStyle w:val="a3"/>
        <w:ind w:firstLine="680"/>
        <w:jc w:val="center"/>
        <w:rPr>
          <w:rFonts w:ascii="Times New Roman" w:hAnsi="Times New Roman"/>
          <w:b/>
          <w:sz w:val="24"/>
          <w:szCs w:val="24"/>
        </w:rPr>
      </w:pPr>
      <w:r>
        <w:rPr>
          <w:rFonts w:ascii="Times New Roman" w:hAnsi="Times New Roman"/>
          <w:b/>
          <w:sz w:val="24"/>
          <w:szCs w:val="24"/>
        </w:rPr>
        <w:t xml:space="preserve">АНДРЕАПОЛЬСКОГО РАЙОНА </w:t>
      </w:r>
    </w:p>
    <w:p w:rsidR="00256050" w:rsidRDefault="00256050" w:rsidP="00256050">
      <w:pPr>
        <w:pStyle w:val="a3"/>
        <w:ind w:firstLine="680"/>
        <w:jc w:val="center"/>
        <w:rPr>
          <w:rFonts w:ascii="Times New Roman" w:hAnsi="Times New Roman"/>
          <w:b/>
          <w:sz w:val="24"/>
          <w:szCs w:val="24"/>
        </w:rPr>
      </w:pPr>
      <w:r>
        <w:rPr>
          <w:rFonts w:ascii="Times New Roman" w:hAnsi="Times New Roman"/>
          <w:b/>
          <w:sz w:val="24"/>
          <w:szCs w:val="24"/>
        </w:rPr>
        <w:t>ТВЕРСКОЙ ОБЛАСТИ</w:t>
      </w:r>
    </w:p>
    <w:p w:rsidR="00256050" w:rsidRDefault="00256050" w:rsidP="00256050">
      <w:pPr>
        <w:pStyle w:val="a3"/>
        <w:ind w:firstLine="680"/>
        <w:jc w:val="center"/>
        <w:rPr>
          <w:rFonts w:ascii="Times New Roman" w:hAnsi="Times New Roman"/>
          <w:b/>
          <w:sz w:val="24"/>
          <w:szCs w:val="24"/>
        </w:rPr>
      </w:pPr>
    </w:p>
    <w:p w:rsidR="00256050" w:rsidRDefault="00256050" w:rsidP="00256050">
      <w:pPr>
        <w:pStyle w:val="a3"/>
        <w:ind w:firstLine="680"/>
        <w:jc w:val="center"/>
        <w:rPr>
          <w:rFonts w:ascii="Times New Roman" w:hAnsi="Times New Roman"/>
          <w:b/>
          <w:sz w:val="24"/>
          <w:szCs w:val="24"/>
        </w:rPr>
      </w:pPr>
      <w:r>
        <w:rPr>
          <w:rFonts w:ascii="Times New Roman" w:hAnsi="Times New Roman"/>
          <w:b/>
          <w:sz w:val="24"/>
          <w:szCs w:val="24"/>
        </w:rPr>
        <w:t>РЕШЕНИЕ</w:t>
      </w:r>
    </w:p>
    <w:p w:rsidR="00256050" w:rsidRDefault="00256050" w:rsidP="00256050">
      <w:pPr>
        <w:pStyle w:val="a3"/>
        <w:rPr>
          <w:rFonts w:ascii="Times New Roman" w:hAnsi="Times New Roman"/>
          <w:b/>
          <w:sz w:val="24"/>
          <w:szCs w:val="24"/>
        </w:rPr>
      </w:pPr>
    </w:p>
    <w:p w:rsidR="00256050" w:rsidRDefault="00256050" w:rsidP="00256050">
      <w:pPr>
        <w:pStyle w:val="a3"/>
        <w:rPr>
          <w:rFonts w:ascii="Times New Roman" w:hAnsi="Times New Roman"/>
          <w:b/>
          <w:sz w:val="24"/>
          <w:szCs w:val="24"/>
        </w:rPr>
      </w:pPr>
      <w:r>
        <w:rPr>
          <w:rFonts w:ascii="Times New Roman" w:hAnsi="Times New Roman"/>
          <w:b/>
          <w:sz w:val="24"/>
          <w:szCs w:val="24"/>
        </w:rPr>
        <w:t xml:space="preserve">                          20. 10. 2016 г.                               п. Бологово                               № 17    </w:t>
      </w:r>
    </w:p>
    <w:p w:rsidR="00256050" w:rsidRDefault="00256050" w:rsidP="00256050">
      <w:pPr>
        <w:pStyle w:val="1"/>
        <w:rPr>
          <w:rFonts w:ascii="Times New Roman" w:hAnsi="Times New Roman" w:cs="Times New Roman"/>
          <w:color w:val="auto"/>
          <w:sz w:val="28"/>
          <w:szCs w:val="28"/>
        </w:rPr>
      </w:pPr>
    </w:p>
    <w:p w:rsidR="00256050" w:rsidRDefault="00256050" w:rsidP="00256050">
      <w:pPr>
        <w:pStyle w:val="1"/>
        <w:rPr>
          <w:rFonts w:ascii="Times New Roman" w:hAnsi="Times New Roman" w:cs="Times New Roman"/>
          <w:color w:val="auto"/>
          <w:sz w:val="28"/>
          <w:szCs w:val="28"/>
        </w:rPr>
      </w:pPr>
    </w:p>
    <w:p w:rsidR="00256050" w:rsidRPr="005B22AC" w:rsidRDefault="00256050" w:rsidP="00256050">
      <w:pPr>
        <w:pStyle w:val="1"/>
        <w:spacing w:before="0" w:after="0"/>
        <w:jc w:val="left"/>
        <w:rPr>
          <w:rFonts w:ascii="Times New Roman" w:hAnsi="Times New Roman" w:cs="Times New Roman"/>
          <w:b w:val="0"/>
          <w:color w:val="auto"/>
          <w:sz w:val="26"/>
          <w:szCs w:val="26"/>
        </w:rPr>
      </w:pPr>
      <w:bookmarkStart w:id="0" w:name="_GoBack"/>
      <w:r w:rsidRPr="005B22AC">
        <w:rPr>
          <w:rFonts w:ascii="Times New Roman" w:hAnsi="Times New Roman" w:cs="Times New Roman"/>
          <w:b w:val="0"/>
          <w:color w:val="auto"/>
          <w:sz w:val="26"/>
          <w:szCs w:val="26"/>
        </w:rPr>
        <w:t>Об утверждении Положения о порядке</w:t>
      </w:r>
    </w:p>
    <w:p w:rsidR="00256050" w:rsidRPr="005B22AC" w:rsidRDefault="00256050" w:rsidP="00256050">
      <w:pPr>
        <w:pStyle w:val="1"/>
        <w:spacing w:before="0" w:after="0"/>
        <w:jc w:val="left"/>
        <w:rPr>
          <w:rFonts w:ascii="Times New Roman" w:hAnsi="Times New Roman" w:cs="Times New Roman"/>
          <w:b w:val="0"/>
          <w:color w:val="auto"/>
          <w:sz w:val="26"/>
          <w:szCs w:val="26"/>
        </w:rPr>
      </w:pPr>
      <w:r w:rsidRPr="005B22AC">
        <w:rPr>
          <w:rFonts w:ascii="Times New Roman" w:hAnsi="Times New Roman" w:cs="Times New Roman"/>
          <w:b w:val="0"/>
          <w:color w:val="auto"/>
          <w:sz w:val="26"/>
          <w:szCs w:val="26"/>
        </w:rPr>
        <w:t>разработки, утверждения и</w:t>
      </w:r>
      <w:r w:rsidRPr="005B22AC">
        <w:rPr>
          <w:rFonts w:ascii="Times New Roman" w:hAnsi="Times New Roman" w:cs="Times New Roman"/>
          <w:b w:val="0"/>
          <w:color w:val="auto"/>
          <w:sz w:val="26"/>
          <w:szCs w:val="26"/>
        </w:rPr>
        <w:br/>
        <w:t>реализации ведомственных целевых Программ</w:t>
      </w:r>
    </w:p>
    <w:p w:rsidR="00256050" w:rsidRDefault="00256050" w:rsidP="00256050">
      <w:pPr>
        <w:pStyle w:val="1"/>
        <w:spacing w:before="0" w:after="0"/>
        <w:jc w:val="left"/>
        <w:rPr>
          <w:rFonts w:ascii="Times New Roman" w:hAnsi="Times New Roman" w:cs="Times New Roman"/>
          <w:b w:val="0"/>
          <w:color w:val="auto"/>
          <w:sz w:val="26"/>
          <w:szCs w:val="26"/>
        </w:rPr>
      </w:pPr>
      <w:proofErr w:type="spellStart"/>
      <w:r>
        <w:rPr>
          <w:rFonts w:ascii="Times New Roman" w:hAnsi="Times New Roman" w:cs="Times New Roman"/>
          <w:b w:val="0"/>
          <w:color w:val="auto"/>
          <w:sz w:val="26"/>
          <w:szCs w:val="26"/>
        </w:rPr>
        <w:t>Бологовского</w:t>
      </w:r>
      <w:proofErr w:type="spellEnd"/>
      <w:r w:rsidRPr="005B22AC">
        <w:rPr>
          <w:rFonts w:ascii="Times New Roman" w:hAnsi="Times New Roman" w:cs="Times New Roman"/>
          <w:b w:val="0"/>
          <w:color w:val="auto"/>
          <w:sz w:val="26"/>
          <w:szCs w:val="26"/>
        </w:rPr>
        <w:t xml:space="preserve"> сельского поселения</w:t>
      </w:r>
      <w:r>
        <w:rPr>
          <w:rFonts w:ascii="Times New Roman" w:hAnsi="Times New Roman" w:cs="Times New Roman"/>
          <w:b w:val="0"/>
          <w:color w:val="auto"/>
          <w:sz w:val="26"/>
          <w:szCs w:val="26"/>
        </w:rPr>
        <w:t xml:space="preserve"> </w:t>
      </w:r>
      <w:proofErr w:type="spellStart"/>
      <w:r>
        <w:rPr>
          <w:rFonts w:ascii="Times New Roman" w:hAnsi="Times New Roman" w:cs="Times New Roman"/>
          <w:b w:val="0"/>
          <w:color w:val="auto"/>
          <w:sz w:val="26"/>
          <w:szCs w:val="26"/>
        </w:rPr>
        <w:t>Андреапольского</w:t>
      </w:r>
      <w:proofErr w:type="spellEnd"/>
    </w:p>
    <w:p w:rsidR="00256050" w:rsidRPr="005B22AC" w:rsidRDefault="00256050" w:rsidP="00256050">
      <w:pPr>
        <w:rPr>
          <w:rFonts w:ascii="Times New Roman" w:hAnsi="Times New Roman"/>
          <w:sz w:val="26"/>
          <w:szCs w:val="26"/>
        </w:rPr>
      </w:pPr>
      <w:r w:rsidRPr="005B22AC">
        <w:rPr>
          <w:rFonts w:ascii="Times New Roman" w:hAnsi="Times New Roman"/>
          <w:sz w:val="26"/>
          <w:szCs w:val="26"/>
        </w:rPr>
        <w:t>района Тверской области</w:t>
      </w:r>
    </w:p>
    <w:bookmarkEnd w:id="0"/>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В соответствии </w:t>
      </w:r>
      <w:hyperlink r:id="rId4" w:history="1">
        <w:r w:rsidRPr="005B22AC">
          <w:rPr>
            <w:rFonts w:ascii="Times New Roman" w:hAnsi="Times New Roman"/>
            <w:sz w:val="26"/>
            <w:szCs w:val="26"/>
          </w:rPr>
          <w:t>со ст. 179</w:t>
        </w:r>
      </w:hyperlink>
      <w:r w:rsidRPr="005B22AC">
        <w:rPr>
          <w:rFonts w:ascii="Times New Roman" w:hAnsi="Times New Roman"/>
          <w:sz w:val="26"/>
          <w:szCs w:val="26"/>
        </w:rPr>
        <w:t xml:space="preserve"> Бюджетного кодекса Российской Федерации (в действующей редакции), в целях совершенствования программно-целевых методов бюджетного планирования путем реализации целевых программ, </w:t>
      </w:r>
      <w:r>
        <w:rPr>
          <w:rFonts w:ascii="Times New Roman" w:hAnsi="Times New Roman"/>
          <w:sz w:val="26"/>
          <w:szCs w:val="26"/>
        </w:rPr>
        <w:t>совет депутатов РЕШИЛ</w:t>
      </w:r>
      <w:r w:rsidRPr="005B22AC">
        <w:rPr>
          <w:rFonts w:ascii="Times New Roman" w:hAnsi="Times New Roman"/>
          <w:sz w:val="26"/>
          <w:szCs w:val="26"/>
        </w:rPr>
        <w:t>:</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 w:name="sub_1"/>
      <w:r w:rsidRPr="005B22AC">
        <w:rPr>
          <w:rFonts w:ascii="Times New Roman" w:hAnsi="Times New Roman"/>
          <w:sz w:val="26"/>
          <w:szCs w:val="26"/>
        </w:rPr>
        <w:t>1. Утвердить Положение о порядке разработки, утверждения и реализации ведомственных целевых программ (</w:t>
      </w:r>
      <w:hyperlink w:anchor="sub_1000" w:history="1">
        <w:r w:rsidRPr="005B22AC">
          <w:rPr>
            <w:rFonts w:ascii="Times New Roman" w:hAnsi="Times New Roman"/>
            <w:sz w:val="26"/>
            <w:szCs w:val="26"/>
          </w:rPr>
          <w:t>приложение 1</w:t>
        </w:r>
      </w:hyperlink>
      <w:r>
        <w:rPr>
          <w:rFonts w:ascii="Times New Roman" w:hAnsi="Times New Roman"/>
          <w:sz w:val="26"/>
          <w:szCs w:val="26"/>
        </w:rPr>
        <w:t>).</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 w:name="sub_2"/>
      <w:bookmarkEnd w:id="1"/>
      <w:r w:rsidRPr="005B22AC">
        <w:rPr>
          <w:rFonts w:ascii="Times New Roman" w:hAnsi="Times New Roman"/>
          <w:sz w:val="26"/>
          <w:szCs w:val="26"/>
        </w:rPr>
        <w:t xml:space="preserve">2. Принимать к финансированию ведомственные целевые программы в соответствии с реестрами разрабатываемых </w:t>
      </w:r>
      <w:r>
        <w:rPr>
          <w:rFonts w:ascii="Times New Roman" w:hAnsi="Times New Roman"/>
          <w:sz w:val="26"/>
          <w:szCs w:val="26"/>
        </w:rPr>
        <w:t>и утвержденных целевых программ.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 w:name="sub_3"/>
      <w:bookmarkEnd w:id="2"/>
      <w:r w:rsidRPr="005B22AC">
        <w:rPr>
          <w:rFonts w:ascii="Times New Roman" w:hAnsi="Times New Roman"/>
          <w:sz w:val="26"/>
          <w:szCs w:val="26"/>
        </w:rPr>
        <w:t>3. Утвердить состав и Положение о комиссии (</w:t>
      </w:r>
      <w:hyperlink w:anchor="sub_2000" w:history="1">
        <w:r w:rsidRPr="005B22AC">
          <w:rPr>
            <w:rFonts w:ascii="Times New Roman" w:hAnsi="Times New Roman"/>
            <w:color w:val="000000"/>
            <w:sz w:val="26"/>
            <w:szCs w:val="26"/>
          </w:rPr>
          <w:t>приложение 2</w:t>
        </w:r>
      </w:hyperlink>
      <w:r w:rsidRPr="005B22AC">
        <w:rPr>
          <w:rFonts w:ascii="Times New Roman" w:hAnsi="Times New Roman"/>
          <w:color w:val="000000"/>
          <w:sz w:val="26"/>
          <w:szCs w:val="26"/>
        </w:rPr>
        <w:t xml:space="preserve">, </w:t>
      </w:r>
      <w:hyperlink w:anchor="sub_3000" w:history="1">
        <w:r w:rsidRPr="005B22AC">
          <w:rPr>
            <w:rFonts w:ascii="Times New Roman" w:hAnsi="Times New Roman"/>
            <w:color w:val="000000"/>
            <w:sz w:val="26"/>
            <w:szCs w:val="26"/>
          </w:rPr>
          <w:t>3</w:t>
        </w:r>
      </w:hyperlink>
      <w:r>
        <w:rPr>
          <w:rFonts w:ascii="Times New Roman" w:hAnsi="Times New Roman"/>
          <w:sz w:val="26"/>
          <w:szCs w:val="26"/>
        </w:rPr>
        <w:t>).</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 w:name="sub_5"/>
      <w:bookmarkEnd w:id="3"/>
      <w:r>
        <w:rPr>
          <w:rFonts w:ascii="Times New Roman" w:hAnsi="Times New Roman"/>
          <w:sz w:val="26"/>
          <w:szCs w:val="26"/>
        </w:rPr>
        <w:t>4</w:t>
      </w:r>
      <w:r w:rsidRPr="005B22AC">
        <w:rPr>
          <w:rFonts w:ascii="Times New Roman" w:hAnsi="Times New Roman"/>
          <w:sz w:val="26"/>
          <w:szCs w:val="26"/>
        </w:rPr>
        <w:t xml:space="preserve">. Контроль за выполнением </w:t>
      </w:r>
      <w:r>
        <w:rPr>
          <w:rFonts w:ascii="Times New Roman" w:hAnsi="Times New Roman"/>
          <w:sz w:val="26"/>
          <w:szCs w:val="26"/>
        </w:rPr>
        <w:t>настоящего решения оставляю за собой.</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5" w:name="sub_6"/>
      <w:bookmarkEnd w:id="4"/>
      <w:r>
        <w:rPr>
          <w:rFonts w:ascii="Times New Roman" w:hAnsi="Times New Roman"/>
          <w:sz w:val="26"/>
          <w:szCs w:val="26"/>
        </w:rPr>
        <w:t>5</w:t>
      </w:r>
      <w:r w:rsidRPr="005B22AC">
        <w:rPr>
          <w:rFonts w:ascii="Times New Roman" w:hAnsi="Times New Roman"/>
          <w:sz w:val="26"/>
          <w:szCs w:val="26"/>
        </w:rPr>
        <w:t xml:space="preserve">. Постановление вступает в силу со дня </w:t>
      </w:r>
      <w:hyperlink r:id="rId5" w:history="1">
        <w:r w:rsidRPr="005B22AC">
          <w:rPr>
            <w:rFonts w:ascii="Times New Roman" w:hAnsi="Times New Roman"/>
            <w:sz w:val="26"/>
            <w:szCs w:val="26"/>
          </w:rPr>
          <w:t>обнародования</w:t>
        </w:r>
      </w:hyperlink>
      <w:r w:rsidRPr="005B22AC">
        <w:rPr>
          <w:rFonts w:ascii="Times New Roman" w:hAnsi="Times New Roman"/>
          <w:sz w:val="26"/>
          <w:szCs w:val="26"/>
        </w:rPr>
        <w:t>.</w:t>
      </w:r>
    </w:p>
    <w:bookmarkEnd w:id="5"/>
    <w:p w:rsidR="00256050" w:rsidRPr="005B22AC" w:rsidRDefault="00256050" w:rsidP="00256050">
      <w:pPr>
        <w:autoSpaceDE w:val="0"/>
        <w:autoSpaceDN w:val="0"/>
        <w:adjustRightInd w:val="0"/>
        <w:spacing w:after="0" w:line="240" w:lineRule="auto"/>
        <w:rPr>
          <w:rFonts w:ascii="Times New Roman" w:hAnsi="Times New Roman"/>
          <w:sz w:val="26"/>
          <w:szCs w:val="26"/>
        </w:rPr>
      </w:pPr>
    </w:p>
    <w:p w:rsidR="00256050" w:rsidRPr="005B22AC" w:rsidRDefault="00256050" w:rsidP="00256050">
      <w:pPr>
        <w:autoSpaceDE w:val="0"/>
        <w:autoSpaceDN w:val="0"/>
        <w:adjustRightInd w:val="0"/>
        <w:spacing w:after="0" w:line="240" w:lineRule="auto"/>
        <w:rPr>
          <w:rFonts w:ascii="Times New Roman" w:hAnsi="Times New Roman"/>
          <w:sz w:val="26"/>
          <w:szCs w:val="26"/>
        </w:rPr>
      </w:pPr>
    </w:p>
    <w:p w:rsidR="00256050" w:rsidRPr="005B22AC" w:rsidRDefault="00256050" w:rsidP="00256050">
      <w:pPr>
        <w:autoSpaceDE w:val="0"/>
        <w:autoSpaceDN w:val="0"/>
        <w:adjustRightInd w:val="0"/>
        <w:spacing w:after="0" w:line="240" w:lineRule="auto"/>
        <w:rPr>
          <w:rFonts w:ascii="Times New Roman" w:hAnsi="Times New Roman"/>
          <w:sz w:val="26"/>
          <w:szCs w:val="26"/>
        </w:rPr>
      </w:pPr>
    </w:p>
    <w:p w:rsidR="00256050" w:rsidRPr="005B22AC" w:rsidRDefault="00256050" w:rsidP="00256050">
      <w:pPr>
        <w:autoSpaceDE w:val="0"/>
        <w:autoSpaceDN w:val="0"/>
        <w:adjustRightInd w:val="0"/>
        <w:spacing w:after="0" w:line="240" w:lineRule="auto"/>
        <w:rPr>
          <w:rFonts w:ascii="Times New Roman" w:hAnsi="Times New Roman"/>
          <w:sz w:val="26"/>
          <w:szCs w:val="26"/>
        </w:rPr>
      </w:pPr>
    </w:p>
    <w:p w:rsidR="00256050" w:rsidRDefault="00256050" w:rsidP="00256050">
      <w:pPr>
        <w:autoSpaceDE w:val="0"/>
        <w:autoSpaceDN w:val="0"/>
        <w:adjustRightInd w:val="0"/>
        <w:spacing w:after="0" w:line="240" w:lineRule="auto"/>
        <w:rPr>
          <w:rFonts w:ascii="Times New Roman" w:hAnsi="Times New Roman"/>
          <w:sz w:val="26"/>
          <w:szCs w:val="26"/>
        </w:rPr>
      </w:pPr>
      <w:r w:rsidRPr="005B22AC">
        <w:rPr>
          <w:rFonts w:ascii="Times New Roman" w:hAnsi="Times New Roman"/>
          <w:sz w:val="26"/>
          <w:szCs w:val="26"/>
        </w:rPr>
        <w:t xml:space="preserve">Глава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сельского поселения                                                    Ю.В. Рыжова</w:t>
      </w:r>
    </w:p>
    <w:p w:rsidR="00256050" w:rsidRDefault="00256050" w:rsidP="00256050">
      <w:pPr>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Андреапольского</w:t>
      </w:r>
      <w:proofErr w:type="spellEnd"/>
      <w:r>
        <w:rPr>
          <w:rFonts w:ascii="Times New Roman" w:hAnsi="Times New Roman"/>
          <w:sz w:val="26"/>
          <w:szCs w:val="26"/>
        </w:rPr>
        <w:t xml:space="preserve"> района </w:t>
      </w:r>
    </w:p>
    <w:p w:rsidR="00256050" w:rsidRDefault="00256050" w:rsidP="00256050">
      <w:pPr>
        <w:autoSpaceDE w:val="0"/>
        <w:autoSpaceDN w:val="0"/>
        <w:adjustRightInd w:val="0"/>
        <w:spacing w:after="0" w:line="240" w:lineRule="auto"/>
        <w:rPr>
          <w:rFonts w:ascii="Times New Roman" w:hAnsi="Times New Roman"/>
          <w:sz w:val="26"/>
          <w:szCs w:val="26"/>
        </w:rPr>
      </w:pPr>
    </w:p>
    <w:p w:rsidR="00256050" w:rsidRDefault="00256050" w:rsidP="00256050">
      <w:pPr>
        <w:autoSpaceDE w:val="0"/>
        <w:autoSpaceDN w:val="0"/>
        <w:adjustRightInd w:val="0"/>
        <w:spacing w:after="0" w:line="240" w:lineRule="auto"/>
        <w:rPr>
          <w:rFonts w:ascii="Times New Roman" w:hAnsi="Times New Roman"/>
          <w:sz w:val="26"/>
          <w:szCs w:val="26"/>
        </w:rPr>
      </w:pPr>
    </w:p>
    <w:p w:rsidR="00256050" w:rsidRPr="005B22AC" w:rsidRDefault="00256050" w:rsidP="00256050">
      <w:pPr>
        <w:autoSpaceDE w:val="0"/>
        <w:autoSpaceDN w:val="0"/>
        <w:adjustRightInd w:val="0"/>
        <w:spacing w:after="0" w:line="240" w:lineRule="auto"/>
        <w:rPr>
          <w:rFonts w:ascii="Times New Roman" w:hAnsi="Times New Roman"/>
          <w:sz w:val="26"/>
          <w:szCs w:val="26"/>
        </w:rPr>
      </w:pP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bookmarkStart w:id="6" w:name="sub_1000"/>
    </w:p>
    <w:p w:rsidR="00256050" w:rsidRPr="006C6520" w:rsidRDefault="00256050" w:rsidP="00256050">
      <w:pPr>
        <w:autoSpaceDE w:val="0"/>
        <w:autoSpaceDN w:val="0"/>
        <w:adjustRightInd w:val="0"/>
        <w:spacing w:after="0" w:line="240" w:lineRule="auto"/>
        <w:ind w:firstLine="698"/>
        <w:jc w:val="right"/>
        <w:rPr>
          <w:rFonts w:ascii="Times New Roman" w:hAnsi="Times New Roman"/>
        </w:rPr>
      </w:pPr>
      <w:r w:rsidRPr="006C6520">
        <w:rPr>
          <w:rFonts w:ascii="Times New Roman" w:hAnsi="Times New Roman"/>
          <w:bCs/>
        </w:rPr>
        <w:lastRenderedPageBreak/>
        <w:t>Приложение 1</w:t>
      </w:r>
    </w:p>
    <w:bookmarkEnd w:id="6"/>
    <w:p w:rsidR="00256050" w:rsidRPr="006C6520" w:rsidRDefault="00256050" w:rsidP="00256050">
      <w:pPr>
        <w:autoSpaceDE w:val="0"/>
        <w:autoSpaceDN w:val="0"/>
        <w:adjustRightInd w:val="0"/>
        <w:spacing w:after="0" w:line="240" w:lineRule="auto"/>
        <w:ind w:firstLine="698"/>
        <w:jc w:val="right"/>
        <w:rPr>
          <w:rFonts w:ascii="Times New Roman" w:hAnsi="Times New Roman"/>
        </w:rPr>
      </w:pPr>
      <w:r w:rsidRPr="006C6520">
        <w:rPr>
          <w:rFonts w:ascii="Times New Roman" w:hAnsi="Times New Roman"/>
          <w:bCs/>
        </w:rPr>
        <w:t xml:space="preserve">                                                                                                                      к </w:t>
      </w:r>
      <w:r>
        <w:rPr>
          <w:rFonts w:ascii="Times New Roman" w:hAnsi="Times New Roman"/>
          <w:bCs/>
        </w:rPr>
        <w:t>решению совета депутатов</w:t>
      </w:r>
    </w:p>
    <w:p w:rsidR="00256050" w:rsidRPr="006C6520" w:rsidRDefault="00256050" w:rsidP="00256050">
      <w:pPr>
        <w:autoSpaceDE w:val="0"/>
        <w:autoSpaceDN w:val="0"/>
        <w:adjustRightInd w:val="0"/>
        <w:spacing w:after="0" w:line="240" w:lineRule="auto"/>
        <w:ind w:firstLine="698"/>
        <w:jc w:val="right"/>
        <w:rPr>
          <w:rFonts w:ascii="Times New Roman" w:hAnsi="Times New Roman"/>
        </w:rPr>
      </w:pPr>
      <w:r w:rsidRPr="006C6520">
        <w:rPr>
          <w:rFonts w:ascii="Times New Roman" w:hAnsi="Times New Roman"/>
          <w:bCs/>
        </w:rPr>
        <w:t xml:space="preserve">от </w:t>
      </w:r>
      <w:proofErr w:type="gramStart"/>
      <w:r>
        <w:rPr>
          <w:rFonts w:ascii="Times New Roman" w:hAnsi="Times New Roman"/>
          <w:bCs/>
        </w:rPr>
        <w:t>20.10.2016  №</w:t>
      </w:r>
      <w:proofErr w:type="gramEnd"/>
      <w:r>
        <w:rPr>
          <w:rFonts w:ascii="Times New Roman" w:hAnsi="Times New Roman"/>
          <w:bCs/>
        </w:rPr>
        <w:t xml:space="preserve"> 17</w:t>
      </w:r>
    </w:p>
    <w:p w:rsidR="00256050" w:rsidRPr="006C6520" w:rsidRDefault="00256050" w:rsidP="00256050">
      <w:pPr>
        <w:autoSpaceDE w:val="0"/>
        <w:autoSpaceDN w:val="0"/>
        <w:adjustRightInd w:val="0"/>
        <w:spacing w:after="0" w:line="240" w:lineRule="auto"/>
        <w:ind w:firstLine="720"/>
        <w:jc w:val="both"/>
        <w:rPr>
          <w:rFonts w:ascii="Times New Roman" w:hAnsi="Times New Roman"/>
        </w:rPr>
      </w:pP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5B22AC">
        <w:rPr>
          <w:rFonts w:ascii="Times New Roman" w:hAnsi="Times New Roman"/>
          <w:b/>
          <w:bCs/>
          <w:sz w:val="26"/>
          <w:szCs w:val="26"/>
        </w:rPr>
        <w:t>Положение</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5B22AC">
        <w:rPr>
          <w:rFonts w:ascii="Times New Roman" w:hAnsi="Times New Roman"/>
          <w:b/>
          <w:bCs/>
          <w:sz w:val="26"/>
          <w:szCs w:val="26"/>
        </w:rPr>
        <w:t xml:space="preserve"> о порядке разработки, утверждения и реализации</w:t>
      </w:r>
      <w:r w:rsidRPr="005B22AC">
        <w:rPr>
          <w:rFonts w:ascii="Times New Roman" w:hAnsi="Times New Roman"/>
          <w:b/>
          <w:bCs/>
          <w:sz w:val="26"/>
          <w:szCs w:val="26"/>
        </w:rPr>
        <w:br/>
        <w:t>ведомственных целевых программ</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5B22AC">
        <w:rPr>
          <w:rFonts w:ascii="Times New Roman" w:hAnsi="Times New Roman"/>
          <w:b/>
          <w:bCs/>
          <w:sz w:val="26"/>
          <w:szCs w:val="26"/>
        </w:rPr>
        <w:br/>
      </w:r>
      <w:bookmarkStart w:id="7" w:name="sub_1100"/>
      <w:r w:rsidRPr="005B22AC">
        <w:rPr>
          <w:rFonts w:ascii="Times New Roman" w:hAnsi="Times New Roman"/>
          <w:b/>
          <w:bCs/>
          <w:sz w:val="26"/>
          <w:szCs w:val="26"/>
        </w:rPr>
        <w:t>1. Общие положения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 w:name="sub_110"/>
      <w:bookmarkEnd w:id="7"/>
      <w:r w:rsidRPr="005B22AC">
        <w:rPr>
          <w:rFonts w:ascii="Times New Roman" w:hAnsi="Times New Roman"/>
          <w:sz w:val="26"/>
          <w:szCs w:val="26"/>
        </w:rPr>
        <w:t>1.1. Настоящее Положение о порядке разработки, утверждения и реализации ведомственных целевых программ (далее - Положение) определяет порядок разработки, утверждения и реализации ведомственных целевых программ муниципальных ведомств, направленных на:</w:t>
      </w:r>
    </w:p>
    <w:bookmarkEnd w:id="8"/>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осуществление муниципальной политики в установленных сферах деятельности;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обеспечение достижения целей и задач социально-экономического развития поселения в соответствии с полномочиями органов местного самоуправления;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повышение результативности расходов бюджета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 w:name="sub_120"/>
      <w:r w:rsidRPr="005B22AC">
        <w:rPr>
          <w:rFonts w:ascii="Times New Roman" w:hAnsi="Times New Roman"/>
          <w:sz w:val="26"/>
          <w:szCs w:val="26"/>
        </w:rPr>
        <w:t>1.2. В целях настоящего Положения используются следующие термины и определения:</w:t>
      </w:r>
    </w:p>
    <w:bookmarkEnd w:id="9"/>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муниципальное ведомство (далее ведомство) - бюджетополучатели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w:t>
      </w:r>
      <w:r w:rsidRPr="005B22AC">
        <w:rPr>
          <w:rFonts w:ascii="Times New Roman" w:hAnsi="Times New Roman"/>
          <w:sz w:val="26"/>
          <w:szCs w:val="26"/>
        </w:rPr>
        <w:t>сельского поселения, обладающее статусом юридического лица и являющееся главным распорядителем или получателем бюджетных средств, осуществляющее функции управления в соответствующей отрасли муниципального образования, наделенное полномочиями для решения стратегических и тактических задач;</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ведомственная целевая программа - увязанная по задачам, ресурсам, срокам осуществления комплекс мероприятий, реализуемых одним структурным подразделением администрации поселения, обеспечивающих эффективное решение внутриотраслевых задач в сфере социально-экономического развития муниципального образования;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результативность бюджетных расходов - соотношение между результатами деятельности ведомства и расходами на их достижение, включая степень достижения планируемых результатов деятельности;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целевые индикаторы деятельности ведомства - измеряемые количественные показатели оценки результативности и планируемых результатов деятельности ведомства, </w:t>
      </w:r>
      <w:proofErr w:type="gramStart"/>
      <w:r w:rsidRPr="005B22AC">
        <w:rPr>
          <w:rFonts w:ascii="Times New Roman" w:hAnsi="Times New Roman"/>
          <w:sz w:val="26"/>
          <w:szCs w:val="26"/>
        </w:rPr>
        <w:t>решения</w:t>
      </w:r>
      <w:proofErr w:type="gramEnd"/>
      <w:r w:rsidRPr="005B22AC">
        <w:rPr>
          <w:rFonts w:ascii="Times New Roman" w:hAnsi="Times New Roman"/>
          <w:sz w:val="26"/>
          <w:szCs w:val="26"/>
        </w:rPr>
        <w:t xml:space="preserve"> поставленных перед ведомством задач;</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иные понятия, используемые в настоящем Положении, применяются в тех же значениях, что и в нормативных правовых актах Российской Федерации, </w:t>
      </w:r>
      <w:r>
        <w:rPr>
          <w:rFonts w:ascii="Times New Roman" w:hAnsi="Times New Roman"/>
          <w:sz w:val="26"/>
          <w:szCs w:val="26"/>
        </w:rPr>
        <w:t>Тверской</w:t>
      </w:r>
      <w:r w:rsidRPr="005B22AC">
        <w:rPr>
          <w:rFonts w:ascii="Times New Roman" w:hAnsi="Times New Roman"/>
          <w:sz w:val="26"/>
          <w:szCs w:val="26"/>
        </w:rPr>
        <w:t xml:space="preserve"> области и правовых актах</w:t>
      </w:r>
      <w:r>
        <w:rPr>
          <w:rFonts w:ascii="Times New Roman" w:hAnsi="Times New Roman"/>
          <w:sz w:val="26"/>
          <w:szCs w:val="26"/>
        </w:rPr>
        <w:t xml:space="preserve">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bookmarkStart w:id="10" w:name="sub_1200"/>
      <w:r w:rsidRPr="005B22AC">
        <w:rPr>
          <w:rFonts w:ascii="Times New Roman" w:hAnsi="Times New Roman"/>
          <w:b/>
          <w:bCs/>
          <w:sz w:val="26"/>
          <w:szCs w:val="26"/>
        </w:rPr>
        <w:t>2. Требования к разработке ведомственной целевой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1" w:name="sub_210"/>
      <w:bookmarkEnd w:id="10"/>
      <w:r w:rsidRPr="005B22AC">
        <w:rPr>
          <w:rFonts w:ascii="Times New Roman" w:hAnsi="Times New Roman"/>
          <w:sz w:val="26"/>
          <w:szCs w:val="26"/>
        </w:rPr>
        <w:t xml:space="preserve">2.1. Ведомственная целевая программа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(далее - ВЦП) - документ, увязывающий бюджетные ассигнования на отдельную муниципальную услугу с изменением уровня предоставления соответствующей муниципальной услуги.</w:t>
      </w:r>
    </w:p>
    <w:bookmarkEnd w:id="11"/>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ВЦП является экономическим и финансовым обоснованием бюджетных расходов на предоставление муниципальной услуги.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ВЦП используются субъектами бюджетного планирования для формирования муниципальных заданий, по предоставлению муниципальных услуг и подлежат представлению вместе с муниципальным заданием при составлении и рассмотрении проекта бюджета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2" w:name="sub_220"/>
      <w:r w:rsidRPr="005B22AC">
        <w:rPr>
          <w:rFonts w:ascii="Times New Roman" w:hAnsi="Times New Roman"/>
          <w:sz w:val="26"/>
          <w:szCs w:val="26"/>
        </w:rPr>
        <w:t xml:space="preserve">2.2. Перечень муниципальных услуг, для которых, формируются ВЦП, утверждается администрацией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bookmarkEnd w:id="12"/>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lastRenderedPageBreak/>
        <w:t xml:space="preserve">ВЦП составляются главным распорядителем бюджетных средств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за которыми закреплена ответственность по предоставлению соответствующих муниципальных услуг в двух видах.</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ведомственная целевая программа развития (далее программа развития ведомства) разрабатываемая ведомством комплекс взаимоувязанных мероприятий, направленных на решение конкретной задачи, стоящей перед ведомством, описываемой измеряемыми целевыми индикаторами. Целевая программа ведомства является единым самостоятельным документом, а отдельные ее положения и параметры включаются в доклад о результатах и основных направлениях деятельности ведомств;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ведомственная целевая программа функционирования (далее - программа функционирования ведомства) - выделяемая в аналитических целях при подготовке доклада о результатах и основных направлениях деятельности ведомств группировка расходов, направленная на выполнение полномочий в рамках действующих бюджетных обязательств и описываемая целевыми индикаторами. ВЦП объединяют в себе все расходы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по предоставлению соответствующих муниципальных услуг, за исключением расходов, предусмотренных долгосрочными целевыми программами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3" w:name="sub_230"/>
      <w:r w:rsidRPr="005B22AC">
        <w:rPr>
          <w:rFonts w:ascii="Times New Roman" w:hAnsi="Times New Roman"/>
          <w:sz w:val="26"/>
          <w:szCs w:val="26"/>
        </w:rPr>
        <w:t xml:space="preserve">2.3. ВЦП подлежат отражению в классификации расходов бюджета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по кодам целевых статей и (или) видов расходов.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4" w:name="sub_240"/>
      <w:bookmarkEnd w:id="13"/>
      <w:r w:rsidRPr="005B22AC">
        <w:rPr>
          <w:rFonts w:ascii="Times New Roman" w:hAnsi="Times New Roman"/>
          <w:sz w:val="26"/>
          <w:szCs w:val="26"/>
        </w:rPr>
        <w:t>2.4. Разработка проектов ВЦП осуществляется субъектами бюджетного планирования ежегодно на основе утвержденных ВЦП посредством исключения текущего финансового года и добавления последнего года планового периода.</w:t>
      </w:r>
    </w:p>
    <w:bookmarkEnd w:id="14"/>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Субъект бюджетного планирования может предложить изменения в утвержденные ВЦП на текущий финансовый год, на плановый период, в том числе представить полностью переработанный вариант ВЦП.</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5" w:name="sub_250"/>
      <w:r w:rsidRPr="005B22AC">
        <w:rPr>
          <w:rFonts w:ascii="Times New Roman" w:hAnsi="Times New Roman"/>
          <w:sz w:val="26"/>
          <w:szCs w:val="26"/>
        </w:rPr>
        <w:t>2.5. Проекты ВЦП формируются в пределах общих плановых объемов бюджетных ассигнований на предоставление муниципальных услуг, установленных для субъектов бюджетного планирования:</w:t>
      </w:r>
    </w:p>
    <w:bookmarkEnd w:id="15"/>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бюджетом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w:t>
      </w:r>
      <w:r w:rsidRPr="005B22AC">
        <w:rPr>
          <w:rFonts w:ascii="Times New Roman" w:hAnsi="Times New Roman"/>
          <w:sz w:val="26"/>
          <w:szCs w:val="26"/>
        </w:rPr>
        <w:t>сельского поселения - на очередной финансовый год.</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6" w:name="sub_260"/>
      <w:r w:rsidRPr="005B22AC">
        <w:rPr>
          <w:rFonts w:ascii="Times New Roman" w:hAnsi="Times New Roman"/>
          <w:sz w:val="26"/>
          <w:szCs w:val="26"/>
        </w:rPr>
        <w:t xml:space="preserve">2.6. Администрация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осуществляет распределение бюджетных ассигнований на предоставление муниципальных услуг на последний год планового периода на основе муниципальных заданий по предоставлению муниципальных услуг с учетом:</w:t>
      </w:r>
    </w:p>
    <w:bookmarkEnd w:id="16"/>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планирования расходов на исполнение всех действующих обязательств по предоставлению муниципальных услуг в полном объеме;</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основных направлений бюджетной и налоговой политики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на среднесрочный период.</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7" w:name="sub_270"/>
      <w:r w:rsidRPr="005B22AC">
        <w:rPr>
          <w:rFonts w:ascii="Times New Roman" w:hAnsi="Times New Roman"/>
          <w:sz w:val="26"/>
          <w:szCs w:val="26"/>
        </w:rPr>
        <w:t>2.7. Ведомственные целевые программы разрабатываются на срок, не превышающий трех лет.</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8" w:name="sub_280"/>
      <w:bookmarkEnd w:id="17"/>
      <w:r w:rsidRPr="005B22AC">
        <w:rPr>
          <w:rFonts w:ascii="Times New Roman" w:hAnsi="Times New Roman"/>
          <w:sz w:val="26"/>
          <w:szCs w:val="26"/>
        </w:rPr>
        <w:t>2.8. В случае если для решения поставленных задач требуется участие других ведомств, то данная целевая программа является долгосрочной целевой программой.</w:t>
      </w:r>
    </w:p>
    <w:bookmarkEnd w:id="18"/>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Порядок разработки, утверждения и реализации долгосрочных целевых программ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утверждается </w:t>
      </w:r>
      <w:r>
        <w:rPr>
          <w:rFonts w:ascii="Times New Roman" w:hAnsi="Times New Roman"/>
          <w:sz w:val="26"/>
          <w:szCs w:val="26"/>
        </w:rPr>
        <w:t xml:space="preserve">решением совета депутатов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сельского </w:t>
      </w:r>
      <w:r w:rsidRPr="005B22AC">
        <w:rPr>
          <w:rFonts w:ascii="Times New Roman" w:hAnsi="Times New Roman"/>
          <w:sz w:val="26"/>
          <w:szCs w:val="26"/>
        </w:rPr>
        <w:t>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19" w:name="sub_290"/>
      <w:r w:rsidRPr="005B22AC">
        <w:rPr>
          <w:rFonts w:ascii="Times New Roman" w:hAnsi="Times New Roman"/>
          <w:sz w:val="26"/>
          <w:szCs w:val="26"/>
        </w:rPr>
        <w:t>2.9. Расходы долгосрочных целевых программ не могут быть включены в проекты ведомственных целевых программ. Мероприятия программы развития ведомства не могут дублировать мероприятия долгосрочных целевых программ.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0" w:name="sub_2010"/>
      <w:bookmarkEnd w:id="19"/>
      <w:r w:rsidRPr="005B22AC">
        <w:rPr>
          <w:rFonts w:ascii="Times New Roman" w:hAnsi="Times New Roman"/>
          <w:sz w:val="26"/>
          <w:szCs w:val="26"/>
        </w:rPr>
        <w:t>2.10. Разработка и реализация программы функционирования ведомства осуществляется в пределах расходов, выделенных ведомству на исполнение действующих обязательств на очередной финансовый год с учетом бюджетных ассигнований на исполнение принимаемых обязательств.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1" w:name="sub_211"/>
      <w:bookmarkEnd w:id="20"/>
      <w:r w:rsidRPr="005B22AC">
        <w:rPr>
          <w:rFonts w:ascii="Times New Roman" w:hAnsi="Times New Roman"/>
          <w:sz w:val="26"/>
          <w:szCs w:val="26"/>
        </w:rPr>
        <w:lastRenderedPageBreak/>
        <w:t>2.11. Разработка и реализация программы развития ведомства, предусматривающая дополнительные расходы на ее реализацию, должна содержать обоснование и расчет дополнительной потребности в бюджетных средствах на очередной финансовый год.</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2" w:name="sub_212"/>
      <w:bookmarkEnd w:id="21"/>
      <w:r w:rsidRPr="005B22AC">
        <w:rPr>
          <w:rFonts w:ascii="Times New Roman" w:hAnsi="Times New Roman"/>
          <w:sz w:val="26"/>
          <w:szCs w:val="26"/>
        </w:rPr>
        <w:t>2.12. Предложения по объемам осуществляемых за счет средств бюджета поселения расходов на реализацию ведомственной целевой программы в целом и каждого из мероприятий формируются ведомствами в соответствии с классификацией расходов бюджетов Российской Федерации с расчетами и обоснованиями на весь период реализации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3" w:name="sub_213"/>
      <w:bookmarkEnd w:id="22"/>
      <w:r w:rsidRPr="005B22AC">
        <w:rPr>
          <w:rFonts w:ascii="Times New Roman" w:hAnsi="Times New Roman"/>
          <w:sz w:val="26"/>
          <w:szCs w:val="26"/>
        </w:rPr>
        <w:t>2.13. Расходы на финансирование объектов капитального строительства, предусматриваемых на реализацию ведомственных целевых программ, финансируются по статье бюджета "расходы на капитальные вложения", о чем делается соответствующая отметка в тексте ведомственной целевой программы.</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bookmarkStart w:id="24" w:name="sub_1300"/>
      <w:bookmarkEnd w:id="23"/>
      <w:r w:rsidRPr="005B22AC">
        <w:rPr>
          <w:rFonts w:ascii="Times New Roman" w:hAnsi="Times New Roman"/>
          <w:b/>
          <w:bCs/>
          <w:sz w:val="26"/>
          <w:szCs w:val="26"/>
        </w:rPr>
        <w:t>3. Требования к содержанию ведомственной целевой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5" w:name="sub_310"/>
      <w:bookmarkEnd w:id="24"/>
      <w:r w:rsidRPr="005B22AC">
        <w:rPr>
          <w:rFonts w:ascii="Times New Roman" w:hAnsi="Times New Roman"/>
          <w:sz w:val="26"/>
          <w:szCs w:val="26"/>
        </w:rPr>
        <w:t>3.1. Требования к содержанию ведомственных целевых программ различаются в зависимости от вида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6" w:name="sub_320"/>
      <w:bookmarkEnd w:id="25"/>
      <w:r w:rsidRPr="005B22AC">
        <w:rPr>
          <w:rFonts w:ascii="Times New Roman" w:hAnsi="Times New Roman"/>
          <w:sz w:val="26"/>
          <w:szCs w:val="26"/>
        </w:rPr>
        <w:t>3.2. Программа развития ведомства содержит:</w:t>
      </w:r>
    </w:p>
    <w:bookmarkEnd w:id="26"/>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3.2.1. паспорт программы развития ведомства по форме согласно </w:t>
      </w:r>
      <w:hyperlink w:anchor="sub_70" w:history="1">
        <w:r w:rsidRPr="005B22AC">
          <w:rPr>
            <w:rFonts w:ascii="Times New Roman" w:hAnsi="Times New Roman"/>
            <w:sz w:val="26"/>
            <w:szCs w:val="26"/>
          </w:rPr>
          <w:t>приложению 1</w:t>
        </w:r>
      </w:hyperlink>
      <w:r w:rsidRPr="005B22AC">
        <w:rPr>
          <w:rFonts w:ascii="Times New Roman" w:hAnsi="Times New Roman"/>
          <w:sz w:val="26"/>
          <w:szCs w:val="26"/>
        </w:rPr>
        <w:t xml:space="preserve"> к настоящему Положению;</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3.2.2. содержание проблемы (задачи), анализ причин её возникновения и обоснование необходимости ее решения программными методами на уровне ведомства;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3.2.3. определение целей и задач программы и обоснование их выбора;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3.2.4. целевые индикаторы программы (измеряемые количественные показатели решения поставленных задач), включая значения показателей по годам согласно </w:t>
      </w:r>
      <w:hyperlink w:anchor="sub_80" w:history="1">
        <w:r w:rsidRPr="005B22AC">
          <w:rPr>
            <w:rFonts w:ascii="Times New Roman" w:hAnsi="Times New Roman"/>
            <w:sz w:val="26"/>
            <w:szCs w:val="26"/>
          </w:rPr>
          <w:t>приложению 2</w:t>
        </w:r>
      </w:hyperlink>
      <w:r w:rsidRPr="005B22AC">
        <w:rPr>
          <w:rFonts w:ascii="Times New Roman" w:hAnsi="Times New Roman"/>
          <w:sz w:val="26"/>
          <w:szCs w:val="26"/>
        </w:rPr>
        <w:t xml:space="preserve"> к настоящему положению;</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3.2.5. систему программных мероприятий (</w:t>
      </w:r>
      <w:hyperlink w:anchor="sub_90" w:history="1">
        <w:r w:rsidRPr="005B22AC">
          <w:rPr>
            <w:rFonts w:ascii="Times New Roman" w:hAnsi="Times New Roman"/>
            <w:sz w:val="26"/>
            <w:szCs w:val="26"/>
          </w:rPr>
          <w:t>приложение 3</w:t>
        </w:r>
      </w:hyperlink>
      <w:r w:rsidRPr="005B22AC">
        <w:rPr>
          <w:rFonts w:ascii="Times New Roman" w:hAnsi="Times New Roman"/>
          <w:sz w:val="26"/>
          <w:szCs w:val="26"/>
        </w:rPr>
        <w:t>), включающую в себя: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перечень и описание программных мероприятий с указанием сроков реализации,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ответственных исполнителей и финансирования по годам;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обоснование мероприятий и их сравнение с альтернативными механизмами достижения цели;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3.2.6. оценка рисков реализации программы и мероприятия по их снижению;</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3.2.7. ресурсное обеспечение программы: кадровое, техническое, организационное и финансовое обеспечение (с обоснованием потребностей в необходимых ресурсах).</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В финансовом обеспечении отражается сумма расходов на мероприятия с указанием направлений расходования средств и источников финансирования; соотнесением с целевыми индикаторами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3.2.8. описание ожидаемых конечных результатов (социально-экономических последствий) реализации программы, общую оценку её вклада в достижение соответствующей стратегической цели ведомства;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3.2.9. оценка эффективности расходования бюджетных средств по годам (этапам) в течение всего срока реализации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7" w:name="sub_330"/>
      <w:r w:rsidRPr="005B22AC">
        <w:rPr>
          <w:rFonts w:ascii="Times New Roman" w:hAnsi="Times New Roman"/>
          <w:sz w:val="26"/>
          <w:szCs w:val="26"/>
        </w:rPr>
        <w:t>3.3. Программа функционирования ведомства содержит:</w:t>
      </w:r>
    </w:p>
    <w:bookmarkEnd w:id="27"/>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3.3.1. анализ текущего состояния в сфере компетенции ведомства;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3.3.2. определение целей и задач программы и обоснование их выбора;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3.3.3. целевые индикаторы программы (измеряемые количественные показатели решения поставленных задач), включая значения показателей по годам;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3.3.4. ресурсное обеспечение программы: кадровое, техническое, организационное и финансовое обеспечение (с обоснованием потребностей в необходимых ресурсах). В финансовом обеспечении приводится обоснование объемов и распределения средств, выделяемых из бюджета поселения на реализацию программы с указанием направлений расходования средств, соотнесением с целевыми индикаторами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lastRenderedPageBreak/>
        <w:t xml:space="preserve">3.3.5. анализ ожидаемых результатов реализации программы, общую оценку ее вклада в достижение стратегических целей </w:t>
      </w:r>
      <w:proofErr w:type="spellStart"/>
      <w:r>
        <w:rPr>
          <w:rFonts w:ascii="Times New Roman" w:hAnsi="Times New Roman"/>
          <w:sz w:val="26"/>
          <w:szCs w:val="26"/>
        </w:rPr>
        <w:t>Бологогвского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bookmarkStart w:id="28" w:name="sub_1400"/>
      <w:r w:rsidRPr="005B22AC">
        <w:rPr>
          <w:rFonts w:ascii="Times New Roman" w:hAnsi="Times New Roman"/>
          <w:b/>
          <w:bCs/>
          <w:sz w:val="26"/>
          <w:szCs w:val="26"/>
        </w:rPr>
        <w:t>4. Формирование и утверждение ведомственной целевой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29" w:name="sub_410"/>
      <w:bookmarkEnd w:id="28"/>
      <w:r w:rsidRPr="005B22AC">
        <w:rPr>
          <w:rFonts w:ascii="Times New Roman" w:hAnsi="Times New Roman"/>
          <w:sz w:val="26"/>
          <w:szCs w:val="26"/>
        </w:rPr>
        <w:t xml:space="preserve">4.1. Решение о разработке программы развития или функционирования ведомства принимается руководителем соответствующего ведомства. Инициировать разработку ведомственной программы может администрация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0" w:name="sub_420"/>
      <w:bookmarkEnd w:id="29"/>
      <w:r w:rsidRPr="005B22AC">
        <w:rPr>
          <w:rFonts w:ascii="Times New Roman" w:hAnsi="Times New Roman"/>
          <w:sz w:val="26"/>
          <w:szCs w:val="26"/>
        </w:rPr>
        <w:t xml:space="preserve">4.2. Разработанный проект программы развития ведомства направляется ведомством на экспертизу в комиссию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1" w:name="sub_430"/>
      <w:bookmarkEnd w:id="30"/>
      <w:r w:rsidRPr="005B22AC">
        <w:rPr>
          <w:rFonts w:ascii="Times New Roman" w:hAnsi="Times New Roman"/>
          <w:sz w:val="26"/>
          <w:szCs w:val="26"/>
        </w:rPr>
        <w:t xml:space="preserve">4.3. Комиссия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 десятидневный срок с даты поступления проекта программы развития ведомства проводит его экспертизу по следующим направлениям:</w:t>
      </w:r>
    </w:p>
    <w:bookmarkEnd w:id="31"/>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4.3.1. соответствие программы развития ведомства предъявляемым к ней требованиям, установленным действующими нормативными правовыми актами;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4.3.2. соответствие целей и задач программы основным направлениям социально-экономического развития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4.3.3. соответствие программных мероприятий целям и задачам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4.3.4. анализ социально-экономических последствий реализации программы общая оценка ее вклада в достижение стратегических целей муниципального образования;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4.3.5. анализ финансового обеспечения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4.3.6. оценка показателей эффективности расходования бюджетных средств и результативности программы в целом.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2" w:name="sub_440"/>
      <w:r w:rsidRPr="005B22AC">
        <w:rPr>
          <w:rFonts w:ascii="Times New Roman" w:hAnsi="Times New Roman"/>
          <w:sz w:val="26"/>
          <w:szCs w:val="26"/>
        </w:rPr>
        <w:t xml:space="preserve">4.4. По результатам экспертизы проекта, программы развития отрасли комиссия при главе администрации </w:t>
      </w:r>
      <w:proofErr w:type="spellStart"/>
      <w:r w:rsidRPr="005B22AC">
        <w:rPr>
          <w:rFonts w:ascii="Times New Roman" w:hAnsi="Times New Roman"/>
          <w:sz w:val="26"/>
          <w:szCs w:val="26"/>
        </w:rPr>
        <w:t>Шилыковского</w:t>
      </w:r>
      <w:proofErr w:type="spellEnd"/>
      <w:r w:rsidRPr="005B22AC">
        <w:rPr>
          <w:rFonts w:ascii="Times New Roman" w:hAnsi="Times New Roman"/>
          <w:sz w:val="26"/>
          <w:szCs w:val="26"/>
        </w:rPr>
        <w:t xml:space="preserve"> сельского поселения:</w:t>
      </w:r>
    </w:p>
    <w:bookmarkEnd w:id="32"/>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возвращает проект программы развития ведомства на доработку с мотивированным заключением;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 рекомендует проект программы развития ведомства к утверждению постановлением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3" w:name="sub_450"/>
      <w:r w:rsidRPr="005B22AC">
        <w:rPr>
          <w:rFonts w:ascii="Times New Roman" w:hAnsi="Times New Roman"/>
          <w:sz w:val="26"/>
          <w:szCs w:val="26"/>
        </w:rPr>
        <w:t xml:space="preserve">4.5. Разработанный проект программы функционирования ведомства направляется ведомством на согласование в администрацию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4" w:name="sub_460"/>
      <w:bookmarkEnd w:id="33"/>
      <w:r w:rsidRPr="005B22AC">
        <w:rPr>
          <w:rFonts w:ascii="Times New Roman" w:hAnsi="Times New Roman"/>
          <w:sz w:val="26"/>
          <w:szCs w:val="26"/>
        </w:rPr>
        <w:t xml:space="preserve">4.6. Комиссия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 пятидневный срок с даты поступления проекта, программы функционирования ведомства проводит его согласование по следующим направлениям:</w:t>
      </w:r>
    </w:p>
    <w:bookmarkEnd w:id="34"/>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соответствие целей и задач программы основным направлениям социально-экономического развития поселения;</w:t>
      </w:r>
    </w:p>
    <w:p w:rsidR="00256050" w:rsidRPr="002F0034"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5" w:name="sub_470"/>
      <w:r w:rsidRPr="002F0034">
        <w:rPr>
          <w:rFonts w:ascii="Times New Roman" w:hAnsi="Times New Roman"/>
          <w:sz w:val="26"/>
          <w:szCs w:val="26"/>
        </w:rPr>
        <w:t xml:space="preserve">4.7. Программы развития и программы функционирования ведомства утверждаются постановлением администрации </w:t>
      </w:r>
      <w:proofErr w:type="spellStart"/>
      <w:r w:rsidRPr="002F0034">
        <w:rPr>
          <w:rFonts w:ascii="Times New Roman" w:hAnsi="Times New Roman"/>
          <w:sz w:val="26"/>
          <w:szCs w:val="26"/>
        </w:rPr>
        <w:t>Бологовского</w:t>
      </w:r>
      <w:proofErr w:type="spellEnd"/>
      <w:r w:rsidRPr="002F0034">
        <w:rPr>
          <w:rFonts w:ascii="Times New Roman" w:hAnsi="Times New Roman"/>
          <w:sz w:val="26"/>
          <w:szCs w:val="26"/>
        </w:rPr>
        <w:t xml:space="preserve"> сельского поселения.</w:t>
      </w:r>
    </w:p>
    <w:p w:rsidR="00256050" w:rsidRPr="002F0034" w:rsidRDefault="00256050" w:rsidP="00256050">
      <w:pPr>
        <w:autoSpaceDE w:val="0"/>
        <w:autoSpaceDN w:val="0"/>
        <w:adjustRightInd w:val="0"/>
        <w:spacing w:after="0" w:line="240" w:lineRule="auto"/>
        <w:ind w:firstLine="720"/>
        <w:jc w:val="both"/>
        <w:rPr>
          <w:rFonts w:ascii="Times New Roman" w:hAnsi="Times New Roman"/>
          <w:b/>
          <w:sz w:val="26"/>
          <w:szCs w:val="26"/>
        </w:rPr>
      </w:pPr>
      <w:bookmarkStart w:id="36" w:name="sub_480"/>
      <w:bookmarkEnd w:id="35"/>
      <w:r w:rsidRPr="002F0034">
        <w:rPr>
          <w:rFonts w:ascii="Times New Roman" w:hAnsi="Times New Roman"/>
          <w:sz w:val="26"/>
          <w:szCs w:val="26"/>
        </w:rPr>
        <w:t>4.8. Утвержденные программы развития и функционирования ведомств в соответствии с Положением о порядке разработки, утверждения и реализации долгосрочных целевых программ, которое утверждается постановлением</w:t>
      </w:r>
      <w:r w:rsidRPr="002F0034">
        <w:rPr>
          <w:rFonts w:ascii="Times New Roman" w:hAnsi="Times New Roman"/>
          <w:b/>
          <w:sz w:val="26"/>
          <w:szCs w:val="26"/>
        </w:rPr>
        <w:t xml:space="preserve"> </w:t>
      </w:r>
      <w:r w:rsidRPr="002F0034">
        <w:rPr>
          <w:rFonts w:ascii="Times New Roman" w:hAnsi="Times New Roman"/>
          <w:sz w:val="26"/>
          <w:szCs w:val="26"/>
        </w:rPr>
        <w:t xml:space="preserve">администрации </w:t>
      </w:r>
      <w:proofErr w:type="spellStart"/>
      <w:r w:rsidRPr="002F0034">
        <w:rPr>
          <w:rFonts w:ascii="Times New Roman" w:hAnsi="Times New Roman"/>
          <w:sz w:val="26"/>
          <w:szCs w:val="26"/>
        </w:rPr>
        <w:t>Бологовского</w:t>
      </w:r>
      <w:proofErr w:type="spellEnd"/>
      <w:r w:rsidRPr="002F0034">
        <w:rPr>
          <w:rFonts w:ascii="Times New Roman" w:hAnsi="Times New Roman"/>
          <w:sz w:val="26"/>
          <w:szCs w:val="26"/>
        </w:rPr>
        <w:t xml:space="preserve"> сельского поселения</w:t>
      </w:r>
      <w:r w:rsidRPr="002F0034">
        <w:rPr>
          <w:rFonts w:ascii="Times New Roman" w:hAnsi="Times New Roman"/>
          <w:b/>
          <w:sz w:val="26"/>
          <w:szCs w:val="26"/>
        </w:rPr>
        <w:t xml:space="preserve">, </w:t>
      </w:r>
      <w:r w:rsidRPr="002F0034">
        <w:rPr>
          <w:rFonts w:ascii="Times New Roman" w:hAnsi="Times New Roman"/>
          <w:sz w:val="26"/>
          <w:szCs w:val="26"/>
        </w:rPr>
        <w:t>включаются в Перечень целевых программ на очередной финансовый год и на среднесрочную перспективу с учетом вклада этих программ в реализацию приоритетных направлений социально-экономического развития</w:t>
      </w:r>
      <w:r w:rsidRPr="002F0034">
        <w:rPr>
          <w:rFonts w:ascii="Times New Roman" w:hAnsi="Times New Roman"/>
          <w:b/>
          <w:sz w:val="26"/>
          <w:szCs w:val="26"/>
        </w:rPr>
        <w:t xml:space="preserve"> </w:t>
      </w:r>
      <w:proofErr w:type="spellStart"/>
      <w:r w:rsidRPr="002F0034">
        <w:rPr>
          <w:rFonts w:ascii="Times New Roman" w:hAnsi="Times New Roman"/>
          <w:b/>
          <w:sz w:val="26"/>
          <w:szCs w:val="26"/>
        </w:rPr>
        <w:t>Бологовского</w:t>
      </w:r>
      <w:proofErr w:type="spellEnd"/>
      <w:r w:rsidRPr="002F0034">
        <w:rPr>
          <w:rFonts w:ascii="Times New Roman" w:hAnsi="Times New Roman"/>
          <w:sz w:val="26"/>
          <w:szCs w:val="26"/>
        </w:rPr>
        <w:t xml:space="preserve"> сельского поселения</w:t>
      </w:r>
      <w:r w:rsidRPr="002F0034">
        <w:rPr>
          <w:rFonts w:ascii="Times New Roman" w:hAnsi="Times New Roman"/>
          <w:b/>
          <w:sz w:val="26"/>
          <w:szCs w:val="26"/>
        </w:rPr>
        <w:t>.</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bookmarkStart w:id="37" w:name="sub_1500"/>
      <w:bookmarkEnd w:id="36"/>
      <w:r w:rsidRPr="005B22AC">
        <w:rPr>
          <w:rFonts w:ascii="Times New Roman" w:hAnsi="Times New Roman"/>
          <w:b/>
          <w:bCs/>
          <w:sz w:val="26"/>
          <w:szCs w:val="26"/>
        </w:rPr>
        <w:t>5. Реализация и контроль за ходом выполнения</w:t>
      </w:r>
      <w:r w:rsidRPr="005B22AC">
        <w:rPr>
          <w:rFonts w:ascii="Times New Roman" w:hAnsi="Times New Roman"/>
          <w:b/>
          <w:bCs/>
          <w:sz w:val="26"/>
          <w:szCs w:val="26"/>
        </w:rPr>
        <w:br/>
        <w:t>ведомственных целевых программ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8" w:name="sub_510"/>
      <w:bookmarkEnd w:id="37"/>
      <w:r w:rsidRPr="005B22AC">
        <w:rPr>
          <w:rFonts w:ascii="Times New Roman" w:hAnsi="Times New Roman"/>
          <w:sz w:val="26"/>
          <w:szCs w:val="26"/>
        </w:rPr>
        <w:t>5.1. После утверждения целевых программ ведомства в установленном порядке обеспечивают реализацию программ развития и функционирования.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39" w:name="sub_520"/>
      <w:bookmarkEnd w:id="38"/>
      <w:r w:rsidRPr="005B22AC">
        <w:rPr>
          <w:rFonts w:ascii="Times New Roman" w:hAnsi="Times New Roman"/>
          <w:sz w:val="26"/>
          <w:szCs w:val="26"/>
        </w:rPr>
        <w:lastRenderedPageBreak/>
        <w:t>5.2. Контроль за реализацией ведомственной целевой программы, в том числе обеспечение достижения целевых показателей результативности программы, осуществляет руководитель ведомства.</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0" w:name="sub_530"/>
      <w:bookmarkEnd w:id="39"/>
      <w:r w:rsidRPr="005B22AC">
        <w:rPr>
          <w:rFonts w:ascii="Times New Roman" w:hAnsi="Times New Roman"/>
          <w:sz w:val="26"/>
          <w:szCs w:val="26"/>
        </w:rPr>
        <w:t>5.3. При необходимости ведомство делегирует полномочия по реализации отдельных составляющих ведомственной целевой программы подведомственным муниципальным предприятиям и учреждениям, обеспечивающим предоставление бюджетных услуг.</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1" w:name="sub_540"/>
      <w:bookmarkEnd w:id="40"/>
      <w:r w:rsidRPr="005B22AC">
        <w:rPr>
          <w:rFonts w:ascii="Times New Roman" w:hAnsi="Times New Roman"/>
          <w:sz w:val="26"/>
          <w:szCs w:val="26"/>
        </w:rPr>
        <w:t xml:space="preserve">5.4. Администрация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вправе осуществлять проверки результативности и эффективности реализации мероприятий программ развития ведомств.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2" w:name="sub_550"/>
      <w:bookmarkEnd w:id="41"/>
      <w:r w:rsidRPr="005B22AC">
        <w:rPr>
          <w:rFonts w:ascii="Times New Roman" w:hAnsi="Times New Roman"/>
          <w:sz w:val="26"/>
          <w:szCs w:val="26"/>
        </w:rPr>
        <w:t xml:space="preserve">5.5. Руководитель ведомства организует своевременное предоставление сводного отчета о ходе выполнения ведомственных целевых программ в администрацию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 соответствии с </w:t>
      </w:r>
      <w:hyperlink w:anchor="sub_100" w:history="1">
        <w:r w:rsidRPr="005B22AC">
          <w:rPr>
            <w:rFonts w:ascii="Times New Roman" w:hAnsi="Times New Roman"/>
            <w:sz w:val="26"/>
            <w:szCs w:val="26"/>
          </w:rPr>
          <w:t>приложениями 4</w:t>
        </w:r>
      </w:hyperlink>
      <w:r w:rsidRPr="005B22AC">
        <w:rPr>
          <w:rFonts w:ascii="Times New Roman" w:hAnsi="Times New Roman"/>
          <w:sz w:val="26"/>
          <w:szCs w:val="26"/>
        </w:rPr>
        <w:t xml:space="preserve">, </w:t>
      </w:r>
      <w:hyperlink w:anchor="sub_200" w:history="1">
        <w:r w:rsidRPr="005B22AC">
          <w:rPr>
            <w:rFonts w:ascii="Times New Roman" w:hAnsi="Times New Roman"/>
            <w:sz w:val="26"/>
            <w:szCs w:val="26"/>
          </w:rPr>
          <w:t>5</w:t>
        </w:r>
      </w:hyperlink>
      <w:r w:rsidRPr="005B22AC">
        <w:rPr>
          <w:rFonts w:ascii="Times New Roman" w:hAnsi="Times New Roman"/>
          <w:sz w:val="26"/>
          <w:szCs w:val="26"/>
        </w:rPr>
        <w:t xml:space="preserve"> в следующие сроки:</w:t>
      </w:r>
    </w:p>
    <w:bookmarkEnd w:id="42"/>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за 6 месяцев - до 20 числа месяца, следующего за отчетным;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ежегодный - до 1 марта года, следующего за отчетным.</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3" w:name="sub_560"/>
      <w:r w:rsidRPr="005B22AC">
        <w:rPr>
          <w:rFonts w:ascii="Times New Roman" w:hAnsi="Times New Roman"/>
          <w:sz w:val="26"/>
          <w:szCs w:val="26"/>
        </w:rPr>
        <w:t xml:space="preserve">5.6. Администрация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проводит проверку представленного отчета о выполнении ведомственной целевой программы на предмет соответствия достигнутых результатов ведомственной целевой программы установленным показателям результативности, по результатам которой оформляет соответствующее заключение комиссией при главе администрации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w:t>
      </w:r>
      <w:r w:rsidRPr="005B22AC">
        <w:rPr>
          <w:rFonts w:ascii="Times New Roman" w:hAnsi="Times New Roman"/>
          <w:sz w:val="26"/>
          <w:szCs w:val="26"/>
        </w:rPr>
        <w:t>сельского поселения и представляет его главе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4" w:name="sub_570"/>
      <w:bookmarkEnd w:id="43"/>
      <w:r w:rsidRPr="005B22AC">
        <w:rPr>
          <w:rFonts w:ascii="Times New Roman" w:hAnsi="Times New Roman"/>
          <w:sz w:val="26"/>
          <w:szCs w:val="26"/>
        </w:rPr>
        <w:t xml:space="preserve">5.7. Уточнение (корректировка) целевых индикаторов и других параметров программ развития и функционирования ведомств осуществляется ведомствами в установленном порядке с обязательным согласованием корректировок с администрацией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5" w:name="sub_580"/>
      <w:bookmarkEnd w:id="44"/>
      <w:r w:rsidRPr="005B22AC">
        <w:rPr>
          <w:rFonts w:ascii="Times New Roman" w:hAnsi="Times New Roman"/>
          <w:sz w:val="26"/>
          <w:szCs w:val="26"/>
        </w:rPr>
        <w:t xml:space="preserve">5.8. Внесение изменений в ведомственную целевую программу осуществляется постановлением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6" w:name="sub_590"/>
      <w:bookmarkEnd w:id="45"/>
      <w:r w:rsidRPr="005B22AC">
        <w:rPr>
          <w:rFonts w:ascii="Times New Roman" w:hAnsi="Times New Roman"/>
          <w:sz w:val="26"/>
          <w:szCs w:val="26"/>
        </w:rPr>
        <w:t xml:space="preserve">5.9. Комиссия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вправе обратиться к главе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с предложениями о:</w:t>
      </w:r>
    </w:p>
    <w:bookmarkEnd w:id="46"/>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прекращении реализации ведомственных целевых программ в случае досрочного достижения поставленных в ней целей либо в случае исключения расходов из реестра расходных обязательств, исполняемых за счет средств бюджета поселения по соответствующей ведомственной целевой программе;</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прекращении реализации ведомственных целевых программ в рамках формирования среднесрочного финансового плана и проекта бюджета поселения на очередной финансовый год и (или) среднесрочную перспективу в случае признания исполнения ведомственной целевой программы неэффективным в соответствии с Методикой оценки результативности исполнения ведомственных целевых программ при помощи индикаторов результативности (</w:t>
      </w:r>
      <w:hyperlink w:anchor="sub_300" w:history="1">
        <w:r w:rsidRPr="005B22AC">
          <w:rPr>
            <w:rFonts w:ascii="Times New Roman" w:hAnsi="Times New Roman"/>
            <w:sz w:val="26"/>
            <w:szCs w:val="26"/>
          </w:rPr>
          <w:t>приложение 6</w:t>
        </w:r>
      </w:hyperlink>
      <w:r w:rsidRPr="005B22AC">
        <w:rPr>
          <w:rFonts w:ascii="Times New Roman" w:hAnsi="Times New Roman"/>
          <w:sz w:val="26"/>
          <w:szCs w:val="26"/>
        </w:rPr>
        <w:t>).</w:t>
      </w:r>
    </w:p>
    <w:p w:rsidR="00256050" w:rsidRPr="005B22AC"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bookmarkStart w:id="47" w:name="sub_1600"/>
      <w:r w:rsidRPr="005B22AC">
        <w:rPr>
          <w:rFonts w:ascii="Times New Roman" w:hAnsi="Times New Roman"/>
          <w:b/>
          <w:bCs/>
          <w:sz w:val="26"/>
          <w:szCs w:val="26"/>
        </w:rPr>
        <w:t>6. Порядок корректировки предоставляемых ведомствам бюджетных</w:t>
      </w:r>
      <w:r w:rsidRPr="005B22AC">
        <w:rPr>
          <w:rFonts w:ascii="Times New Roman" w:hAnsi="Times New Roman"/>
          <w:b/>
          <w:bCs/>
          <w:sz w:val="26"/>
          <w:szCs w:val="26"/>
        </w:rPr>
        <w:br/>
        <w:t>средств исходя из уровня достижения результатов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8" w:name="sub_610"/>
      <w:bookmarkEnd w:id="47"/>
      <w:r w:rsidRPr="005B22AC">
        <w:rPr>
          <w:rFonts w:ascii="Times New Roman" w:hAnsi="Times New Roman"/>
          <w:sz w:val="26"/>
          <w:szCs w:val="26"/>
        </w:rPr>
        <w:t xml:space="preserve">6.1. В случае достижения или перевыполнения целевых индикаторов результативности программы развития ведомства (степени достижения показателей результата) комиссия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вправе инициировать процедуру стимулирования ведомства, ответственного за реализацию программы.</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49" w:name="sub_620"/>
      <w:bookmarkEnd w:id="48"/>
      <w:r w:rsidRPr="005B22AC">
        <w:rPr>
          <w:rFonts w:ascii="Times New Roman" w:hAnsi="Times New Roman"/>
          <w:sz w:val="26"/>
          <w:szCs w:val="26"/>
        </w:rPr>
        <w:t xml:space="preserve">6.2. Для применения мер стимулирования ведомство представляет в комиссию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данные мониторинга реализации программы с приложением документов, подтверждающих достижение полученных результатов.</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50" w:name="sub_630"/>
      <w:bookmarkEnd w:id="49"/>
      <w:r w:rsidRPr="005B22AC">
        <w:rPr>
          <w:rFonts w:ascii="Times New Roman" w:hAnsi="Times New Roman"/>
          <w:sz w:val="26"/>
          <w:szCs w:val="26"/>
        </w:rPr>
        <w:t>6.3. В качестве мер стимулирования ведомства могут быть использованы:</w:t>
      </w:r>
    </w:p>
    <w:bookmarkEnd w:id="50"/>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t xml:space="preserve">6.3.1. меры экономического стимулирования - корректировка предоставляемых ведомству бюджетных средств в текущем финансовом году или на очередной финансовый год, оформляемая решением Совета </w:t>
      </w:r>
      <w:r>
        <w:rPr>
          <w:rFonts w:ascii="Times New Roman" w:hAnsi="Times New Roman"/>
          <w:sz w:val="26"/>
          <w:szCs w:val="26"/>
        </w:rPr>
        <w:t xml:space="preserve">депутатов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 о внесении изменений в решение о бюджете поселения на соответствующий финансовый год;</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r w:rsidRPr="005B22AC">
        <w:rPr>
          <w:rFonts w:ascii="Times New Roman" w:hAnsi="Times New Roman"/>
          <w:sz w:val="26"/>
          <w:szCs w:val="26"/>
        </w:rPr>
        <w:lastRenderedPageBreak/>
        <w:t>6.3.2. меры административного стимулирования - установление главой поселения большего приоритета программам данного ведомства при рассмотрении программ развития ведомства на очередной финансовый год.</w:t>
      </w:r>
    </w:p>
    <w:p w:rsidR="00256050" w:rsidRPr="005B22AC"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51" w:name="sub_640"/>
      <w:r w:rsidRPr="005B22AC">
        <w:rPr>
          <w:rFonts w:ascii="Times New Roman" w:hAnsi="Times New Roman"/>
          <w:sz w:val="26"/>
          <w:szCs w:val="26"/>
        </w:rPr>
        <w:t xml:space="preserve">6.4. В случае </w:t>
      </w:r>
      <w:proofErr w:type="spellStart"/>
      <w:r w:rsidRPr="005B22AC">
        <w:rPr>
          <w:rFonts w:ascii="Times New Roman" w:hAnsi="Times New Roman"/>
          <w:sz w:val="26"/>
          <w:szCs w:val="26"/>
        </w:rPr>
        <w:t>недостижения</w:t>
      </w:r>
      <w:proofErr w:type="spellEnd"/>
      <w:r w:rsidRPr="005B22AC">
        <w:rPr>
          <w:rFonts w:ascii="Times New Roman" w:hAnsi="Times New Roman"/>
          <w:sz w:val="26"/>
          <w:szCs w:val="26"/>
        </w:rPr>
        <w:t xml:space="preserve"> или недовыполнения целевых индикаторов результативности программы развития ведомства (степени достижения показателей результата) глава вправе инициировать процедуру сокращения </w:t>
      </w:r>
      <w:proofErr w:type="gramStart"/>
      <w:r w:rsidRPr="005B22AC">
        <w:rPr>
          <w:rFonts w:ascii="Times New Roman" w:hAnsi="Times New Roman"/>
          <w:sz w:val="26"/>
          <w:szCs w:val="26"/>
        </w:rPr>
        <w:t>расходов ведомства</w:t>
      </w:r>
      <w:proofErr w:type="gramEnd"/>
      <w:r w:rsidRPr="005B22AC">
        <w:rPr>
          <w:rFonts w:ascii="Times New Roman" w:hAnsi="Times New Roman"/>
          <w:sz w:val="26"/>
          <w:szCs w:val="26"/>
        </w:rPr>
        <w:t xml:space="preserve"> предусмотренных на реализацию соответствующей программы, в установленном порядке в соответствии с заключением комиссии при главе администрации </w:t>
      </w:r>
      <w:proofErr w:type="spellStart"/>
      <w:r>
        <w:rPr>
          <w:rFonts w:ascii="Times New Roman" w:hAnsi="Times New Roman"/>
          <w:sz w:val="26"/>
          <w:szCs w:val="26"/>
        </w:rPr>
        <w:t>Бологовского</w:t>
      </w:r>
      <w:proofErr w:type="spellEnd"/>
      <w:r w:rsidRPr="005B22AC">
        <w:rPr>
          <w:rFonts w:ascii="Times New Roman" w:hAnsi="Times New Roman"/>
          <w:sz w:val="26"/>
          <w:szCs w:val="26"/>
        </w:rPr>
        <w:t xml:space="preserve"> сельского поселения.</w:t>
      </w:r>
    </w:p>
    <w:bookmarkEnd w:id="51"/>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bookmarkStart w:id="52" w:name="sub_70"/>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Приложение 1</w:t>
      </w:r>
    </w:p>
    <w:bookmarkEnd w:id="52"/>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 xml:space="preserve">к </w:t>
      </w:r>
      <w:hyperlink w:anchor="sub_1000" w:history="1">
        <w:r w:rsidRPr="00730C81">
          <w:rPr>
            <w:rFonts w:ascii="Times New Roman" w:hAnsi="Times New Roman"/>
            <w:bCs/>
          </w:rPr>
          <w:t>Положению</w:t>
        </w:r>
      </w:hyperlink>
      <w:r w:rsidRPr="00730C81">
        <w:rPr>
          <w:rFonts w:ascii="Times New Roman" w:hAnsi="Times New Roman"/>
          <w:bCs/>
        </w:rPr>
        <w:t xml:space="preserve"> о порядке разработки,</w:t>
      </w:r>
    </w:p>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утверждения и реализации</w:t>
      </w:r>
    </w:p>
    <w:p w:rsidR="00256050" w:rsidRPr="00F728AC"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730C81">
        <w:rPr>
          <w:rFonts w:ascii="Times New Roman" w:hAnsi="Times New Roman"/>
          <w:bCs/>
        </w:rPr>
        <w:lastRenderedPageBreak/>
        <w:t>ведомственных целевых программ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r w:rsidRPr="008F459F">
        <w:rPr>
          <w:rFonts w:ascii="Times New Roman" w:hAnsi="Times New Roman"/>
          <w:b/>
          <w:bCs/>
          <w:sz w:val="26"/>
          <w:szCs w:val="26"/>
        </w:rPr>
        <w:t>Паспорт</w:t>
      </w:r>
      <w:r w:rsidRPr="008F459F">
        <w:rPr>
          <w:rFonts w:ascii="Times New Roman" w:hAnsi="Times New Roman"/>
          <w:b/>
          <w:bCs/>
          <w:sz w:val="26"/>
          <w:szCs w:val="26"/>
        </w:rPr>
        <w:br/>
        <w:t>ведомственной целевой программы</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Наименование  ведомства</w:t>
      </w:r>
      <w:proofErr w:type="gramEnd"/>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Наименование  программы</w:t>
      </w:r>
      <w:proofErr w:type="gramEnd"/>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r w:rsidRPr="008F459F">
        <w:rPr>
          <w:rFonts w:ascii="Times New Roman" w:hAnsi="Times New Roman"/>
          <w:sz w:val="26"/>
          <w:szCs w:val="26"/>
        </w:rPr>
        <w:t>Исполнители основных   мероприятий _____________________________________________________________</w:t>
      </w:r>
    </w:p>
    <w:p w:rsidR="00256050" w:rsidRPr="008F459F" w:rsidRDefault="00256050" w:rsidP="00256050">
      <w:pPr>
        <w:autoSpaceDE w:val="0"/>
        <w:autoSpaceDN w:val="0"/>
        <w:adjustRightInd w:val="0"/>
        <w:spacing w:after="0" w:line="240" w:lineRule="auto"/>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Основная  цель</w:t>
      </w:r>
      <w:proofErr w:type="gramEnd"/>
      <w:r w:rsidRPr="008F459F">
        <w:rPr>
          <w:rFonts w:ascii="Times New Roman" w:hAnsi="Times New Roman"/>
          <w:sz w:val="26"/>
          <w:szCs w:val="26"/>
        </w:rPr>
        <w:t xml:space="preserve">      программы    ______________________________________________________________</w:t>
      </w:r>
    </w:p>
    <w:p w:rsidR="00256050" w:rsidRPr="008F459F" w:rsidRDefault="00256050" w:rsidP="00256050">
      <w:pPr>
        <w:autoSpaceDE w:val="0"/>
        <w:autoSpaceDN w:val="0"/>
        <w:adjustRightInd w:val="0"/>
        <w:spacing w:after="0" w:line="240" w:lineRule="auto"/>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r w:rsidRPr="008F459F">
        <w:rPr>
          <w:rFonts w:ascii="Times New Roman" w:hAnsi="Times New Roman"/>
          <w:sz w:val="26"/>
          <w:szCs w:val="26"/>
        </w:rPr>
        <w:t>Основные задачи       программы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Целевые  индикаторы</w:t>
      </w:r>
      <w:proofErr w:type="gramEnd"/>
      <w:r w:rsidRPr="008F459F">
        <w:rPr>
          <w:rFonts w:ascii="Times New Roman" w:hAnsi="Times New Roman"/>
          <w:sz w:val="26"/>
          <w:szCs w:val="26"/>
        </w:rPr>
        <w:t xml:space="preserve">    и их значение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Объемы  и</w:t>
      </w:r>
      <w:proofErr w:type="gramEnd"/>
      <w:r w:rsidRPr="008F459F">
        <w:rPr>
          <w:rFonts w:ascii="Times New Roman" w:hAnsi="Times New Roman"/>
          <w:sz w:val="26"/>
          <w:szCs w:val="26"/>
        </w:rPr>
        <w:t xml:space="preserve">  источники     финансирования    программы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Ожидаемые  результаты</w:t>
      </w:r>
      <w:proofErr w:type="gramEnd"/>
      <w:r w:rsidRPr="008F459F">
        <w:rPr>
          <w:rFonts w:ascii="Times New Roman" w:hAnsi="Times New Roman"/>
          <w:sz w:val="26"/>
          <w:szCs w:val="26"/>
        </w:rPr>
        <w:t xml:space="preserve">   реализации программы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rPr>
          <w:rFonts w:ascii="Times New Roman" w:hAnsi="Times New Roman"/>
          <w:sz w:val="26"/>
          <w:szCs w:val="26"/>
        </w:rPr>
      </w:pPr>
      <w:r w:rsidRPr="008F459F">
        <w:rPr>
          <w:rFonts w:ascii="Times New Roman" w:hAnsi="Times New Roman"/>
          <w:sz w:val="26"/>
          <w:szCs w:val="26"/>
        </w:rPr>
        <w:t xml:space="preserve">Система организации    контроля за исполнением </w:t>
      </w:r>
      <w:proofErr w:type="gramStart"/>
      <w:r w:rsidRPr="008F459F">
        <w:rPr>
          <w:rFonts w:ascii="Times New Roman" w:hAnsi="Times New Roman"/>
          <w:sz w:val="26"/>
          <w:szCs w:val="26"/>
        </w:rPr>
        <w:t>программы  _</w:t>
      </w:r>
      <w:proofErr w:type="gramEnd"/>
      <w:r w:rsidRPr="008F459F">
        <w:rPr>
          <w:rFonts w:ascii="Times New Roman" w:hAnsi="Times New Roman"/>
          <w:sz w:val="26"/>
          <w:szCs w:val="26"/>
        </w:rPr>
        <w:t>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p>
    <w:p w:rsidR="00256050"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bookmarkStart w:id="53" w:name="sub_80"/>
      <w:r w:rsidRPr="0010134E">
        <w:rPr>
          <w:rFonts w:ascii="Times New Roman" w:hAnsi="Times New Roman"/>
          <w:bCs/>
        </w:rPr>
        <w:t>Приложение 2</w:t>
      </w:r>
    </w:p>
    <w:bookmarkEnd w:id="53"/>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hyperlink w:anchor="sub_1000" w:history="1">
        <w:r w:rsidRPr="0010134E">
          <w:rPr>
            <w:rFonts w:ascii="Times New Roman" w:hAnsi="Times New Roman"/>
            <w:bCs/>
          </w:rPr>
          <w:t>Положению</w:t>
        </w:r>
      </w:hyperlink>
      <w:r w:rsidRPr="0010134E">
        <w:rPr>
          <w:rFonts w:ascii="Times New Roman" w:hAnsi="Times New Roman"/>
          <w:bCs/>
        </w:rPr>
        <w:t xml:space="preserve"> о порядке разработки,</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утверждения и реализации</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lastRenderedPageBreak/>
        <w:t>ведомственных целевых программ</w:t>
      </w:r>
    </w:p>
    <w:p w:rsidR="00256050" w:rsidRPr="0010134E" w:rsidRDefault="00256050" w:rsidP="00256050">
      <w:pPr>
        <w:autoSpaceDE w:val="0"/>
        <w:autoSpaceDN w:val="0"/>
        <w:adjustRightInd w:val="0"/>
        <w:spacing w:after="0" w:line="240" w:lineRule="auto"/>
        <w:ind w:firstLine="720"/>
        <w:jc w:val="both"/>
        <w:rPr>
          <w:rFonts w:ascii="Times New Roman" w:hAnsi="Times New Roman"/>
        </w:rPr>
      </w:pPr>
    </w:p>
    <w:p w:rsidR="00256050" w:rsidRPr="0010134E" w:rsidRDefault="00256050" w:rsidP="00256050">
      <w:pPr>
        <w:autoSpaceDE w:val="0"/>
        <w:autoSpaceDN w:val="0"/>
        <w:adjustRightInd w:val="0"/>
        <w:spacing w:before="108" w:after="108" w:line="240" w:lineRule="auto"/>
        <w:jc w:val="center"/>
        <w:outlineLvl w:val="0"/>
        <w:rPr>
          <w:rFonts w:ascii="Times New Roman" w:hAnsi="Times New Roman"/>
          <w:b/>
          <w:bCs/>
          <w:sz w:val="28"/>
          <w:szCs w:val="28"/>
        </w:rPr>
      </w:pPr>
      <w:r w:rsidRPr="0010134E">
        <w:rPr>
          <w:rFonts w:ascii="Times New Roman" w:hAnsi="Times New Roman"/>
          <w:b/>
          <w:bCs/>
          <w:sz w:val="28"/>
          <w:szCs w:val="28"/>
        </w:rPr>
        <w:t>Система индикаторов экономической и социальной эффективности</w:t>
      </w:r>
      <w:r w:rsidRPr="0010134E">
        <w:rPr>
          <w:rFonts w:ascii="Times New Roman" w:hAnsi="Times New Roman"/>
          <w:b/>
          <w:bCs/>
          <w:sz w:val="28"/>
          <w:szCs w:val="28"/>
        </w:rPr>
        <w:br/>
        <w:t>реализации ведомственной целевой программы</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
        <w:gridCol w:w="1728"/>
        <w:gridCol w:w="1130"/>
        <w:gridCol w:w="1130"/>
        <w:gridCol w:w="991"/>
        <w:gridCol w:w="1130"/>
        <w:gridCol w:w="1139"/>
        <w:gridCol w:w="1130"/>
        <w:gridCol w:w="1139"/>
      </w:tblGrid>
      <w:tr w:rsidR="00256050" w:rsidRPr="00AE47F4" w:rsidTr="002E06BB">
        <w:tblPrEx>
          <w:tblCellMar>
            <w:top w:w="0" w:type="dxa"/>
            <w:bottom w:w="0" w:type="dxa"/>
          </w:tblCellMar>
        </w:tblPrEx>
        <w:tc>
          <w:tcPr>
            <w:tcW w:w="755" w:type="dxa"/>
            <w:vMerge w:val="restart"/>
            <w:tcBorders>
              <w:top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N п/п</w:t>
            </w:r>
          </w:p>
        </w:tc>
        <w:tc>
          <w:tcPr>
            <w:tcW w:w="1728" w:type="dxa"/>
            <w:vMerge w:val="restart"/>
            <w:tcBorders>
              <w:top w:val="single" w:sz="4" w:space="0" w:color="auto"/>
              <w:left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Наименование индикатора</w:t>
            </w:r>
          </w:p>
        </w:tc>
        <w:tc>
          <w:tcPr>
            <w:tcW w:w="3251" w:type="dxa"/>
            <w:gridSpan w:val="3"/>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Факт</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Оценка</w:t>
            </w:r>
          </w:p>
        </w:tc>
        <w:tc>
          <w:tcPr>
            <w:tcW w:w="3408" w:type="dxa"/>
            <w:gridSpan w:val="3"/>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Прогноз</w:t>
            </w:r>
          </w:p>
        </w:tc>
      </w:tr>
      <w:tr w:rsidR="00256050" w:rsidRPr="00AE47F4" w:rsidTr="002E06BB">
        <w:tblPrEx>
          <w:tblCellMar>
            <w:top w:w="0" w:type="dxa"/>
            <w:bottom w:w="0" w:type="dxa"/>
          </w:tblCellMar>
        </w:tblPrEx>
        <w:tc>
          <w:tcPr>
            <w:tcW w:w="755" w:type="dxa"/>
            <w:vMerge/>
            <w:tcBorders>
              <w:top w:val="nil"/>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28" w:type="dxa"/>
            <w:vMerge/>
            <w:tcBorders>
              <w:top w:val="nil"/>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20__ год</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r>
      <w:tr w:rsidR="00256050" w:rsidRPr="00AE47F4" w:rsidTr="002E06BB">
        <w:tblPrEx>
          <w:tblCellMar>
            <w:top w:w="0" w:type="dxa"/>
            <w:bottom w:w="0" w:type="dxa"/>
          </w:tblCellMar>
        </w:tblPrEx>
        <w:tc>
          <w:tcPr>
            <w:tcW w:w="75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5</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7</w:t>
            </w: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8</w:t>
            </w: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9</w:t>
            </w:r>
          </w:p>
        </w:tc>
      </w:tr>
      <w:tr w:rsidR="00256050" w:rsidRPr="00AE47F4" w:rsidTr="002E06BB">
        <w:tblPrEx>
          <w:tblCellMar>
            <w:top w:w="0" w:type="dxa"/>
            <w:bottom w:w="0" w:type="dxa"/>
          </w:tblCellMar>
        </w:tblPrEx>
        <w:tc>
          <w:tcPr>
            <w:tcW w:w="75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c>
          <w:tcPr>
            <w:tcW w:w="75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c>
          <w:tcPr>
            <w:tcW w:w="75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c>
          <w:tcPr>
            <w:tcW w:w="75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39"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bl>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bookmarkStart w:id="54" w:name="sub_90"/>
      <w:r w:rsidRPr="0010134E">
        <w:rPr>
          <w:rFonts w:ascii="Times New Roman" w:hAnsi="Times New Roman"/>
          <w:bCs/>
        </w:rPr>
        <w:t>Приложение 3</w:t>
      </w:r>
    </w:p>
    <w:bookmarkEnd w:id="54"/>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hyperlink w:anchor="sub_1000" w:history="1">
        <w:r w:rsidRPr="0010134E">
          <w:rPr>
            <w:rFonts w:ascii="Times New Roman" w:hAnsi="Times New Roman"/>
            <w:bCs/>
          </w:rPr>
          <w:t>Положению</w:t>
        </w:r>
      </w:hyperlink>
      <w:r w:rsidRPr="0010134E">
        <w:rPr>
          <w:rFonts w:ascii="Times New Roman" w:hAnsi="Times New Roman"/>
          <w:bCs/>
        </w:rPr>
        <w:t xml:space="preserve"> о порядке разработки,</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утверждения и реализации</w:t>
      </w:r>
    </w:p>
    <w:p w:rsidR="00256050" w:rsidRPr="0010134E"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10134E">
        <w:rPr>
          <w:rFonts w:ascii="Times New Roman" w:hAnsi="Times New Roman"/>
          <w:bCs/>
        </w:rPr>
        <w:t>ведомственных целевых программ</w:t>
      </w:r>
    </w:p>
    <w:p w:rsidR="00256050" w:rsidRPr="0010134E"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10134E" w:rsidRDefault="00256050" w:rsidP="00256050">
      <w:pPr>
        <w:autoSpaceDE w:val="0"/>
        <w:autoSpaceDN w:val="0"/>
        <w:adjustRightInd w:val="0"/>
        <w:spacing w:before="108" w:after="108" w:line="240" w:lineRule="auto"/>
        <w:jc w:val="center"/>
        <w:outlineLvl w:val="0"/>
        <w:rPr>
          <w:rFonts w:ascii="Times New Roman" w:hAnsi="Times New Roman"/>
          <w:b/>
          <w:bCs/>
          <w:sz w:val="28"/>
          <w:szCs w:val="28"/>
        </w:rPr>
      </w:pPr>
      <w:r w:rsidRPr="0010134E">
        <w:rPr>
          <w:rFonts w:ascii="Times New Roman" w:hAnsi="Times New Roman"/>
          <w:b/>
          <w:bCs/>
          <w:sz w:val="28"/>
          <w:szCs w:val="28"/>
        </w:rPr>
        <w:t>Мероприятия ведомственной целевой программы</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2218"/>
        <w:gridCol w:w="1957"/>
        <w:gridCol w:w="1697"/>
        <w:gridCol w:w="1176"/>
        <w:gridCol w:w="1176"/>
        <w:gridCol w:w="1308"/>
      </w:tblGrid>
      <w:tr w:rsidR="00256050" w:rsidRPr="00AE47F4" w:rsidTr="002E06BB">
        <w:tblPrEx>
          <w:tblCellMar>
            <w:top w:w="0" w:type="dxa"/>
            <w:bottom w:w="0" w:type="dxa"/>
          </w:tblCellMar>
        </w:tblPrEx>
        <w:tc>
          <w:tcPr>
            <w:tcW w:w="760" w:type="dxa"/>
            <w:vMerge w:val="restart"/>
            <w:tcBorders>
              <w:top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N п/п</w:t>
            </w:r>
          </w:p>
        </w:tc>
        <w:tc>
          <w:tcPr>
            <w:tcW w:w="2218" w:type="dxa"/>
            <w:vMerge w:val="restart"/>
            <w:tcBorders>
              <w:top w:val="single" w:sz="4" w:space="0" w:color="auto"/>
              <w:left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Наименование мероприятия</w:t>
            </w:r>
          </w:p>
        </w:tc>
        <w:tc>
          <w:tcPr>
            <w:tcW w:w="1957" w:type="dxa"/>
            <w:vMerge w:val="restart"/>
            <w:tcBorders>
              <w:top w:val="single" w:sz="4" w:space="0" w:color="auto"/>
              <w:left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Ответственные исполнители</w:t>
            </w:r>
          </w:p>
        </w:tc>
        <w:tc>
          <w:tcPr>
            <w:tcW w:w="1697" w:type="dxa"/>
            <w:vMerge w:val="restart"/>
            <w:tcBorders>
              <w:top w:val="single" w:sz="4" w:space="0" w:color="auto"/>
              <w:left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Сроки исполнения</w:t>
            </w:r>
          </w:p>
        </w:tc>
        <w:tc>
          <w:tcPr>
            <w:tcW w:w="3660" w:type="dxa"/>
            <w:gridSpan w:val="3"/>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Финансирование (тыс. рублей)</w:t>
            </w:r>
          </w:p>
        </w:tc>
      </w:tr>
      <w:tr w:rsidR="00256050" w:rsidRPr="00AE47F4" w:rsidTr="002E06BB">
        <w:tblPrEx>
          <w:tblCellMar>
            <w:top w:w="0" w:type="dxa"/>
            <w:bottom w:w="0" w:type="dxa"/>
          </w:tblCellMar>
        </w:tblPrEx>
        <w:tc>
          <w:tcPr>
            <w:tcW w:w="760" w:type="dxa"/>
            <w:vMerge/>
            <w:tcBorders>
              <w:top w:val="nil"/>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2218" w:type="dxa"/>
            <w:vMerge/>
            <w:tcBorders>
              <w:top w:val="nil"/>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957" w:type="dxa"/>
            <w:vMerge/>
            <w:tcBorders>
              <w:top w:val="nil"/>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697" w:type="dxa"/>
            <w:vMerge/>
            <w:tcBorders>
              <w:top w:val="nil"/>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20__ год</w:t>
            </w: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c>
          <w:tcPr>
            <w:tcW w:w="1308"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20_ год</w:t>
            </w:r>
          </w:p>
        </w:tc>
      </w:tr>
      <w:tr w:rsidR="00256050" w:rsidRPr="00AE47F4" w:rsidTr="002E06BB">
        <w:tblPrEx>
          <w:tblCellMar>
            <w:top w:w="0" w:type="dxa"/>
            <w:bottom w:w="0" w:type="dxa"/>
          </w:tblCellMar>
        </w:tblPrEx>
        <w:tc>
          <w:tcPr>
            <w:tcW w:w="760"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5</w:t>
            </w: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6</w:t>
            </w:r>
          </w:p>
        </w:tc>
        <w:tc>
          <w:tcPr>
            <w:tcW w:w="1308"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7</w:t>
            </w:r>
          </w:p>
        </w:tc>
      </w:tr>
      <w:tr w:rsidR="00256050" w:rsidRPr="00AE47F4" w:rsidTr="002E06BB">
        <w:tblPrEx>
          <w:tblCellMar>
            <w:top w:w="0" w:type="dxa"/>
            <w:bottom w:w="0" w:type="dxa"/>
          </w:tblCellMar>
        </w:tblPrEx>
        <w:tc>
          <w:tcPr>
            <w:tcW w:w="760"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308"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c>
          <w:tcPr>
            <w:tcW w:w="760"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308" w:type="dxa"/>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c>
          <w:tcPr>
            <w:tcW w:w="760" w:type="dxa"/>
            <w:tcBorders>
              <w:top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2218" w:type="dxa"/>
            <w:tcBorders>
              <w:top w:val="single" w:sz="4" w:space="0" w:color="auto"/>
              <w:left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1697" w:type="dxa"/>
            <w:tcBorders>
              <w:top w:val="single" w:sz="4" w:space="0" w:color="auto"/>
              <w:left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c>
          <w:tcPr>
            <w:tcW w:w="1308" w:type="dxa"/>
            <w:tcBorders>
              <w:top w:val="single" w:sz="4" w:space="0" w:color="auto"/>
              <w:left w:val="single" w:sz="4" w:space="0" w:color="auto"/>
              <w:bottom w:val="single" w:sz="4" w:space="0" w:color="auto"/>
            </w:tcBorders>
          </w:tcPr>
          <w:p w:rsidR="00256050" w:rsidRPr="00AE47F4" w:rsidRDefault="00256050" w:rsidP="002E06BB">
            <w:pPr>
              <w:autoSpaceDE w:val="0"/>
              <w:autoSpaceDN w:val="0"/>
              <w:adjustRightInd w:val="0"/>
              <w:spacing w:after="0" w:line="240" w:lineRule="auto"/>
              <w:jc w:val="both"/>
              <w:rPr>
                <w:rFonts w:ascii="Times New Roman" w:hAnsi="Times New Roman"/>
                <w:sz w:val="28"/>
                <w:szCs w:val="28"/>
              </w:rPr>
            </w:pPr>
          </w:p>
        </w:tc>
      </w:tr>
    </w:tbl>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bookmarkStart w:id="55" w:name="sub_100"/>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Приложение 4</w:t>
      </w:r>
    </w:p>
    <w:bookmarkEnd w:id="55"/>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 xml:space="preserve">к </w:t>
      </w:r>
      <w:hyperlink w:anchor="sub_1000" w:history="1">
        <w:r w:rsidRPr="00730C81">
          <w:rPr>
            <w:rFonts w:ascii="Times New Roman" w:hAnsi="Times New Roman"/>
            <w:bCs/>
          </w:rPr>
          <w:t>Положению</w:t>
        </w:r>
      </w:hyperlink>
      <w:r w:rsidRPr="00730C81">
        <w:rPr>
          <w:rFonts w:ascii="Times New Roman" w:hAnsi="Times New Roman"/>
          <w:bCs/>
        </w:rPr>
        <w:t xml:space="preserve"> о порядке разработки,</w:t>
      </w:r>
    </w:p>
    <w:p w:rsidR="00256050" w:rsidRPr="00730C81" w:rsidRDefault="00256050" w:rsidP="00256050">
      <w:pPr>
        <w:autoSpaceDE w:val="0"/>
        <w:autoSpaceDN w:val="0"/>
        <w:adjustRightInd w:val="0"/>
        <w:spacing w:after="0" w:line="240" w:lineRule="auto"/>
        <w:ind w:firstLine="698"/>
        <w:jc w:val="right"/>
        <w:rPr>
          <w:rFonts w:ascii="Times New Roman" w:hAnsi="Times New Roman"/>
        </w:rPr>
      </w:pPr>
      <w:r w:rsidRPr="00730C81">
        <w:rPr>
          <w:rFonts w:ascii="Times New Roman" w:hAnsi="Times New Roman"/>
          <w:bCs/>
        </w:rPr>
        <w:t>утверждения и реализации</w:t>
      </w:r>
    </w:p>
    <w:p w:rsidR="00256050" w:rsidRPr="00F728AC"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730C81">
        <w:rPr>
          <w:rFonts w:ascii="Times New Roman" w:hAnsi="Times New Roman"/>
          <w:bCs/>
        </w:rPr>
        <w:lastRenderedPageBreak/>
        <w:t>ведомственных целевых программ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Pr>
          <w:rFonts w:ascii="Times New Roman" w:hAnsi="Times New Roman"/>
          <w:sz w:val="28"/>
          <w:szCs w:val="28"/>
        </w:rPr>
        <w:t xml:space="preserve">                                                                      </w:t>
      </w:r>
      <w:r w:rsidRPr="004E110A">
        <w:rPr>
          <w:rFonts w:ascii="Times New Roman" w:hAnsi="Times New Roman"/>
          <w:sz w:val="26"/>
          <w:szCs w:val="26"/>
        </w:rPr>
        <w:t xml:space="preserve">Представляется в администрацию </w:t>
      </w: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sidRPr="004E110A">
        <w:rPr>
          <w:rFonts w:ascii="Times New Roman" w:hAnsi="Times New Roman"/>
          <w:sz w:val="26"/>
          <w:szCs w:val="26"/>
        </w:rPr>
        <w:t xml:space="preserve">                                                                      </w:t>
      </w:r>
      <w:proofErr w:type="spellStart"/>
      <w:r>
        <w:rPr>
          <w:rFonts w:ascii="Times New Roman" w:hAnsi="Times New Roman"/>
          <w:sz w:val="26"/>
          <w:szCs w:val="26"/>
        </w:rPr>
        <w:t>Бологовского</w:t>
      </w:r>
      <w:proofErr w:type="spellEnd"/>
      <w:r w:rsidRPr="004E110A">
        <w:rPr>
          <w:rFonts w:ascii="Times New Roman" w:hAnsi="Times New Roman"/>
          <w:sz w:val="26"/>
          <w:szCs w:val="26"/>
        </w:rPr>
        <w:t xml:space="preserve"> сельского поселения </w:t>
      </w: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sidRPr="004E110A">
        <w:rPr>
          <w:rFonts w:ascii="Times New Roman" w:hAnsi="Times New Roman"/>
          <w:sz w:val="26"/>
          <w:szCs w:val="26"/>
        </w:rPr>
        <w:t xml:space="preserve">                                                                     ежеквартально до 20 числа месяца,</w:t>
      </w:r>
    </w:p>
    <w:p w:rsidR="00256050" w:rsidRPr="00F728AC"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4E110A">
        <w:rPr>
          <w:rFonts w:ascii="Times New Roman" w:hAnsi="Times New Roman"/>
          <w:sz w:val="26"/>
          <w:szCs w:val="26"/>
        </w:rPr>
        <w:t>следующего за отчетным кварталом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8F459F"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8F459F">
        <w:rPr>
          <w:rFonts w:ascii="Times New Roman" w:hAnsi="Times New Roman"/>
          <w:b/>
          <w:bCs/>
          <w:sz w:val="26"/>
          <w:szCs w:val="26"/>
        </w:rPr>
        <w:t>Отчет об использовании денежных средств</w:t>
      </w:r>
      <w:r w:rsidRPr="008F459F">
        <w:rPr>
          <w:rFonts w:ascii="Times New Roman" w:hAnsi="Times New Roman"/>
          <w:b/>
          <w:bCs/>
          <w:sz w:val="26"/>
          <w:szCs w:val="26"/>
        </w:rPr>
        <w:br/>
        <w:t>при реализации ведомственной целевой программы</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________________________________________________________________________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(название целевой программы)</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за 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(период)</w:t>
      </w: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Наименование  ведомства</w:t>
      </w:r>
      <w:proofErr w:type="gramEnd"/>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 xml:space="preserve">                                 (наименование управления, комитета и т.д.)</w:t>
      </w:r>
    </w:p>
    <w:p w:rsidR="00256050" w:rsidRPr="008F459F" w:rsidRDefault="00256050" w:rsidP="00256050">
      <w:pPr>
        <w:autoSpaceDE w:val="0"/>
        <w:autoSpaceDN w:val="0"/>
        <w:adjustRightInd w:val="0"/>
        <w:spacing w:after="0" w:line="240" w:lineRule="auto"/>
        <w:rPr>
          <w:rFonts w:ascii="Times New Roman" w:hAnsi="Times New Roman"/>
          <w:sz w:val="26"/>
          <w:szCs w:val="26"/>
        </w:rPr>
      </w:pPr>
      <w:proofErr w:type="gramStart"/>
      <w:r w:rsidRPr="008F459F">
        <w:rPr>
          <w:rFonts w:ascii="Times New Roman" w:hAnsi="Times New Roman"/>
          <w:sz w:val="26"/>
          <w:szCs w:val="26"/>
        </w:rPr>
        <w:t>Руководитель  ведомства</w:t>
      </w:r>
      <w:proofErr w:type="gramEnd"/>
      <w:r w:rsidRPr="008F459F">
        <w:rPr>
          <w:rFonts w:ascii="Times New Roman" w:hAnsi="Times New Roman"/>
          <w:sz w:val="26"/>
          <w:szCs w:val="26"/>
        </w:rPr>
        <w:t xml:space="preserve"> ______________________________________________________________</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1. Отчет об освоении выделенных финансовых средств и выполнении мероприятий ведомственной целевой программы:</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тыс. руб.</w:t>
      </w:r>
    </w:p>
    <w:tbl>
      <w:tblPr>
        <w:tblW w:w="128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710"/>
        <w:gridCol w:w="567"/>
        <w:gridCol w:w="425"/>
        <w:gridCol w:w="425"/>
        <w:gridCol w:w="567"/>
        <w:gridCol w:w="567"/>
        <w:gridCol w:w="567"/>
        <w:gridCol w:w="567"/>
        <w:gridCol w:w="709"/>
        <w:gridCol w:w="709"/>
        <w:gridCol w:w="850"/>
        <w:gridCol w:w="1134"/>
        <w:gridCol w:w="992"/>
        <w:gridCol w:w="851"/>
        <w:gridCol w:w="2806"/>
        <w:gridCol w:w="80"/>
        <w:gridCol w:w="15"/>
      </w:tblGrid>
      <w:tr w:rsidR="00256050" w:rsidRPr="00AE47F4" w:rsidTr="002E06BB">
        <w:tblPrEx>
          <w:tblCellMar>
            <w:top w:w="0" w:type="dxa"/>
            <w:bottom w:w="0" w:type="dxa"/>
          </w:tblCellMar>
        </w:tblPrEx>
        <w:trPr>
          <w:gridAfter w:val="2"/>
          <w:wAfter w:w="95" w:type="dxa"/>
        </w:trPr>
        <w:tc>
          <w:tcPr>
            <w:tcW w:w="283" w:type="dxa"/>
            <w:vMerge w:val="restart"/>
            <w:tcBorders>
              <w:top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N п/п</w:t>
            </w:r>
          </w:p>
        </w:tc>
        <w:tc>
          <w:tcPr>
            <w:tcW w:w="710" w:type="dxa"/>
            <w:vMerge w:val="restart"/>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Наименование утвержденных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Сроки выполнения (квартал, полугодие, 9 месяцев, год)</w:t>
            </w:r>
          </w:p>
        </w:tc>
        <w:tc>
          <w:tcPr>
            <w:tcW w:w="1559" w:type="dxa"/>
            <w:gridSpan w:val="3"/>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Планируемое финансирование мероприятий (за год), в соответствии с целевой программой</w:t>
            </w:r>
          </w:p>
        </w:tc>
        <w:tc>
          <w:tcPr>
            <w:tcW w:w="1843" w:type="dxa"/>
            <w:gridSpan w:val="3"/>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Лимит финансирования мероприятия</w:t>
            </w:r>
          </w:p>
        </w:tc>
        <w:tc>
          <w:tcPr>
            <w:tcW w:w="2693" w:type="dxa"/>
            <w:gridSpan w:val="3"/>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Фактическое использование выделенных средств</w:t>
            </w:r>
          </w:p>
        </w:tc>
        <w:tc>
          <w:tcPr>
            <w:tcW w:w="1843" w:type="dxa"/>
            <w:gridSpan w:val="2"/>
            <w:tcBorders>
              <w:top w:val="single" w:sz="4" w:space="0" w:color="auto"/>
              <w:left w:val="single" w:sz="4" w:space="0" w:color="auto"/>
              <w:bottom w:val="single" w:sz="4" w:space="0" w:color="auto"/>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r w:rsidRPr="001C3DDB">
              <w:rPr>
                <w:rFonts w:ascii="Times New Roman" w:hAnsi="Times New Roman"/>
                <w:sz w:val="20"/>
                <w:szCs w:val="20"/>
              </w:rPr>
              <w:t>Результат выполнения мероприятий в рамках программы</w:t>
            </w:r>
            <w:hyperlink w:anchor="sub_777" w:history="1">
              <w:r w:rsidRPr="00AE47F4">
                <w:rPr>
                  <w:rFonts w:ascii="Times New Roman" w:hAnsi="Times New Roman"/>
                  <w:color w:val="008000"/>
                  <w:sz w:val="20"/>
                  <w:szCs w:val="20"/>
                </w:rPr>
                <w:t>*)</w:t>
              </w:r>
            </w:hyperlink>
          </w:p>
        </w:tc>
        <w:tc>
          <w:tcPr>
            <w:tcW w:w="2806" w:type="dxa"/>
            <w:tcBorders>
              <w:top w:val="nil"/>
              <w:left w:val="single" w:sz="4" w:space="0" w:color="auto"/>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r w:rsidR="00256050" w:rsidRPr="00AE47F4" w:rsidTr="002E06BB">
        <w:tblPrEx>
          <w:tblCellMar>
            <w:top w:w="0" w:type="dxa"/>
            <w:bottom w:w="0" w:type="dxa"/>
          </w:tblCellMar>
        </w:tblPrEx>
        <w:tc>
          <w:tcPr>
            <w:tcW w:w="283" w:type="dxa"/>
            <w:vMerge/>
            <w:tcBorders>
              <w:top w:val="nil"/>
              <w:bottom w:val="nil"/>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10" w:type="dxa"/>
            <w:vMerge/>
            <w:tcBorders>
              <w:top w:val="nil"/>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vMerge w:val="restart"/>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план</w:t>
            </w:r>
          </w:p>
        </w:tc>
        <w:tc>
          <w:tcPr>
            <w:tcW w:w="425" w:type="dxa"/>
            <w:vMerge w:val="restart"/>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факт</w:t>
            </w:r>
          </w:p>
        </w:tc>
        <w:tc>
          <w:tcPr>
            <w:tcW w:w="425" w:type="dxa"/>
            <w:vMerge w:val="restart"/>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 xml:space="preserve">в </w:t>
            </w:r>
            <w:proofErr w:type="spellStart"/>
            <w:r w:rsidRPr="001C3DDB">
              <w:rPr>
                <w:rFonts w:ascii="Times New Roman" w:hAnsi="Times New Roman"/>
                <w:sz w:val="20"/>
                <w:szCs w:val="20"/>
              </w:rPr>
              <w:t>т.ч</w:t>
            </w:r>
            <w:proofErr w:type="spellEnd"/>
            <w:r w:rsidRPr="001C3DDB">
              <w:rPr>
                <w:rFonts w:ascii="Times New Roman" w:hAnsi="Times New Roman"/>
                <w:sz w:val="20"/>
                <w:szCs w:val="20"/>
              </w:rPr>
              <w:t>.</w:t>
            </w:r>
          </w:p>
        </w:tc>
        <w:tc>
          <w:tcPr>
            <w:tcW w:w="567" w:type="dxa"/>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 xml:space="preserve">в </w:t>
            </w:r>
            <w:proofErr w:type="spellStart"/>
            <w:r w:rsidRPr="001C3DDB">
              <w:rPr>
                <w:rFonts w:ascii="Times New Roman" w:hAnsi="Times New Roman"/>
                <w:sz w:val="20"/>
                <w:szCs w:val="20"/>
              </w:rPr>
              <w:t>т.ч</w:t>
            </w:r>
            <w:proofErr w:type="spellEnd"/>
            <w:r w:rsidRPr="001C3DDB">
              <w:rPr>
                <w:rFonts w:ascii="Times New Roman" w:hAnsi="Times New Roman"/>
                <w:sz w:val="20"/>
                <w:szCs w:val="20"/>
              </w:rPr>
              <w:t>.</w:t>
            </w:r>
          </w:p>
        </w:tc>
        <w:tc>
          <w:tcPr>
            <w:tcW w:w="709" w:type="dxa"/>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всего</w:t>
            </w:r>
          </w:p>
        </w:tc>
        <w:tc>
          <w:tcPr>
            <w:tcW w:w="1984" w:type="dxa"/>
            <w:gridSpan w:val="2"/>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 xml:space="preserve">в </w:t>
            </w:r>
            <w:proofErr w:type="spellStart"/>
            <w:r w:rsidRPr="001C3DDB">
              <w:rPr>
                <w:rFonts w:ascii="Times New Roman" w:hAnsi="Times New Roman"/>
                <w:sz w:val="20"/>
                <w:szCs w:val="20"/>
              </w:rPr>
              <w:t>т.ч</w:t>
            </w:r>
            <w:proofErr w:type="spellEnd"/>
            <w:r w:rsidRPr="001C3DDB">
              <w:rPr>
                <w:rFonts w:ascii="Times New Roman" w:hAnsi="Times New Roman"/>
                <w:sz w:val="20"/>
                <w:szCs w:val="20"/>
              </w:rPr>
              <w:t>.</w:t>
            </w:r>
          </w:p>
        </w:tc>
        <w:tc>
          <w:tcPr>
            <w:tcW w:w="992" w:type="dxa"/>
            <w:tcBorders>
              <w:top w:val="single" w:sz="4" w:space="0" w:color="auto"/>
              <w:left w:val="single" w:sz="4" w:space="0" w:color="auto"/>
              <w:bottom w:val="nil"/>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Планируемые результаты</w:t>
            </w:r>
          </w:p>
        </w:tc>
        <w:tc>
          <w:tcPr>
            <w:tcW w:w="851" w:type="dxa"/>
            <w:tcBorders>
              <w:top w:val="single" w:sz="4" w:space="0" w:color="auto"/>
              <w:left w:val="single" w:sz="4" w:space="0" w:color="auto"/>
              <w:bottom w:val="nil"/>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r w:rsidRPr="001C3DDB">
              <w:rPr>
                <w:rFonts w:ascii="Times New Roman" w:hAnsi="Times New Roman"/>
                <w:sz w:val="20"/>
                <w:szCs w:val="20"/>
              </w:rPr>
              <w:t>Фактические результаты</w:t>
            </w:r>
          </w:p>
        </w:tc>
        <w:tc>
          <w:tcPr>
            <w:tcW w:w="2901" w:type="dxa"/>
            <w:gridSpan w:val="3"/>
            <w:tcBorders>
              <w:left w:val="single" w:sz="4" w:space="0" w:color="auto"/>
              <w:bottom w:val="nil"/>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r w:rsidR="00256050" w:rsidRPr="00AE47F4" w:rsidTr="002E06BB">
        <w:tblPrEx>
          <w:tblCellMar>
            <w:top w:w="0" w:type="dxa"/>
            <w:bottom w:w="0" w:type="dxa"/>
          </w:tblCellMar>
        </w:tblPrEx>
        <w:trPr>
          <w:gridAfter w:val="1"/>
          <w:wAfter w:w="15" w:type="dxa"/>
        </w:trPr>
        <w:tc>
          <w:tcPr>
            <w:tcW w:w="283" w:type="dxa"/>
            <w:vMerge/>
            <w:tcBorders>
              <w:top w:val="nil"/>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10" w:type="dxa"/>
            <w:vMerge/>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425" w:type="dxa"/>
            <w:vMerge/>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425" w:type="dxa"/>
            <w:vMerge/>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Бюджет района</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прочие источники</w:t>
            </w:r>
          </w:p>
        </w:tc>
        <w:tc>
          <w:tcPr>
            <w:tcW w:w="567" w:type="dxa"/>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Бюджет района</w:t>
            </w: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прочие источники</w:t>
            </w:r>
          </w:p>
        </w:tc>
        <w:tc>
          <w:tcPr>
            <w:tcW w:w="709" w:type="dxa"/>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Бюджет района</w:t>
            </w:r>
          </w:p>
        </w:tc>
        <w:tc>
          <w:tcPr>
            <w:tcW w:w="1134"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прочие источники</w:t>
            </w:r>
          </w:p>
        </w:tc>
        <w:tc>
          <w:tcPr>
            <w:tcW w:w="992" w:type="dxa"/>
            <w:tcBorders>
              <w:top w:val="nil"/>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1" w:type="dxa"/>
            <w:tcBorders>
              <w:top w:val="nil"/>
              <w:left w:val="single" w:sz="4" w:space="0" w:color="auto"/>
              <w:bottom w:val="single" w:sz="4" w:space="0" w:color="auto"/>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p>
        </w:tc>
        <w:tc>
          <w:tcPr>
            <w:tcW w:w="2886" w:type="dxa"/>
            <w:gridSpan w:val="2"/>
            <w:vMerge w:val="restart"/>
            <w:tcBorders>
              <w:top w:val="nil"/>
              <w:left w:val="single" w:sz="4" w:space="0" w:color="auto"/>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r w:rsidR="00256050" w:rsidRPr="00AE47F4" w:rsidTr="002E06BB">
        <w:tblPrEx>
          <w:tblCellMar>
            <w:top w:w="0" w:type="dxa"/>
            <w:bottom w:w="0" w:type="dxa"/>
          </w:tblCellMar>
        </w:tblPrEx>
        <w:trPr>
          <w:gridAfter w:val="1"/>
          <w:wAfter w:w="15" w:type="dxa"/>
        </w:trPr>
        <w:tc>
          <w:tcPr>
            <w:tcW w:w="283" w:type="dxa"/>
            <w:tcBorders>
              <w:top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center"/>
              <w:rPr>
                <w:rFonts w:ascii="Times New Roman" w:hAnsi="Times New Roman"/>
                <w:sz w:val="20"/>
                <w:szCs w:val="20"/>
              </w:rPr>
            </w:pPr>
            <w:r w:rsidRPr="001C3DDB">
              <w:rPr>
                <w:rFonts w:ascii="Times New Roman" w:hAnsi="Times New Roman"/>
                <w:sz w:val="20"/>
                <w:szCs w:val="20"/>
              </w:rPr>
              <w:t>14</w:t>
            </w:r>
          </w:p>
        </w:tc>
        <w:tc>
          <w:tcPr>
            <w:tcW w:w="851" w:type="dxa"/>
            <w:tcBorders>
              <w:top w:val="single" w:sz="4" w:space="0" w:color="auto"/>
              <w:left w:val="single" w:sz="4" w:space="0" w:color="auto"/>
              <w:bottom w:val="single" w:sz="4" w:space="0" w:color="auto"/>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r w:rsidRPr="001C3DDB">
              <w:rPr>
                <w:rFonts w:ascii="Times New Roman" w:hAnsi="Times New Roman"/>
                <w:sz w:val="20"/>
                <w:szCs w:val="20"/>
              </w:rPr>
              <w:t>15</w:t>
            </w:r>
          </w:p>
        </w:tc>
        <w:tc>
          <w:tcPr>
            <w:tcW w:w="2886" w:type="dxa"/>
            <w:gridSpan w:val="2"/>
            <w:vMerge/>
            <w:tcBorders>
              <w:left w:val="single" w:sz="4" w:space="0" w:color="auto"/>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r w:rsidR="00256050" w:rsidRPr="00AE47F4" w:rsidTr="002E06BB">
        <w:tblPrEx>
          <w:tblCellMar>
            <w:top w:w="0" w:type="dxa"/>
            <w:bottom w:w="0" w:type="dxa"/>
          </w:tblCellMar>
        </w:tblPrEx>
        <w:trPr>
          <w:gridAfter w:val="1"/>
          <w:wAfter w:w="15" w:type="dxa"/>
        </w:trPr>
        <w:tc>
          <w:tcPr>
            <w:tcW w:w="283" w:type="dxa"/>
            <w:tcBorders>
              <w:top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p>
        </w:tc>
        <w:tc>
          <w:tcPr>
            <w:tcW w:w="2886" w:type="dxa"/>
            <w:gridSpan w:val="2"/>
            <w:vMerge/>
            <w:tcBorders>
              <w:left w:val="single" w:sz="4" w:space="0" w:color="auto"/>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r w:rsidR="00256050" w:rsidRPr="00AE47F4" w:rsidTr="002E06BB">
        <w:tblPrEx>
          <w:tblCellMar>
            <w:top w:w="0" w:type="dxa"/>
            <w:bottom w:w="0" w:type="dxa"/>
          </w:tblCellMar>
        </w:tblPrEx>
        <w:trPr>
          <w:gridAfter w:val="1"/>
          <w:wAfter w:w="15" w:type="dxa"/>
        </w:trPr>
        <w:tc>
          <w:tcPr>
            <w:tcW w:w="1985" w:type="dxa"/>
            <w:gridSpan w:val="4"/>
            <w:tcBorders>
              <w:top w:val="single" w:sz="4" w:space="0" w:color="auto"/>
              <w:bottom w:val="single" w:sz="4" w:space="0" w:color="auto"/>
              <w:right w:val="single" w:sz="4" w:space="0" w:color="auto"/>
            </w:tcBorders>
          </w:tcPr>
          <w:p w:rsidR="00256050" w:rsidRPr="00C12725" w:rsidRDefault="00256050" w:rsidP="002E06BB">
            <w:pPr>
              <w:autoSpaceDE w:val="0"/>
              <w:autoSpaceDN w:val="0"/>
              <w:adjustRightInd w:val="0"/>
              <w:spacing w:after="0" w:line="240" w:lineRule="auto"/>
              <w:jc w:val="both"/>
              <w:rPr>
                <w:rFonts w:ascii="Times New Roman" w:hAnsi="Times New Roman"/>
                <w:sz w:val="20"/>
                <w:szCs w:val="20"/>
              </w:rPr>
            </w:pPr>
            <w:r w:rsidRPr="00C12725">
              <w:rPr>
                <w:rFonts w:ascii="Times New Roman" w:hAnsi="Times New Roman"/>
                <w:bCs/>
                <w:sz w:val="20"/>
                <w:szCs w:val="20"/>
              </w:rPr>
              <w:t>Всего по программе</w:t>
            </w:r>
          </w:p>
        </w:tc>
        <w:tc>
          <w:tcPr>
            <w:tcW w:w="425"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56050" w:rsidRPr="001C3DDB" w:rsidRDefault="00256050" w:rsidP="002E06B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256050" w:rsidRPr="001C3DDB" w:rsidRDefault="00256050" w:rsidP="002E06BB">
            <w:pPr>
              <w:autoSpaceDE w:val="0"/>
              <w:autoSpaceDN w:val="0"/>
              <w:adjustRightInd w:val="0"/>
              <w:spacing w:after="0" w:line="240" w:lineRule="auto"/>
              <w:rPr>
                <w:rFonts w:ascii="Times New Roman" w:hAnsi="Times New Roman"/>
                <w:sz w:val="20"/>
                <w:szCs w:val="20"/>
              </w:rPr>
            </w:pPr>
          </w:p>
        </w:tc>
        <w:tc>
          <w:tcPr>
            <w:tcW w:w="2886" w:type="dxa"/>
            <w:gridSpan w:val="2"/>
            <w:vMerge/>
            <w:tcBorders>
              <w:left w:val="single" w:sz="4" w:space="0" w:color="auto"/>
              <w:bottom w:val="nil"/>
            </w:tcBorders>
          </w:tcPr>
          <w:p w:rsidR="00256050" w:rsidRPr="00AE47F4" w:rsidRDefault="00256050" w:rsidP="002E06BB">
            <w:pPr>
              <w:autoSpaceDE w:val="0"/>
              <w:autoSpaceDN w:val="0"/>
              <w:adjustRightInd w:val="0"/>
              <w:spacing w:after="0" w:line="240" w:lineRule="auto"/>
              <w:rPr>
                <w:rFonts w:ascii="Times New Roman" w:hAnsi="Times New Roman"/>
                <w:sz w:val="16"/>
                <w:szCs w:val="16"/>
              </w:rPr>
            </w:pPr>
          </w:p>
        </w:tc>
      </w:tr>
    </w:tbl>
    <w:p w:rsidR="00256050" w:rsidRPr="001C3DDB" w:rsidRDefault="00256050" w:rsidP="00256050">
      <w:pPr>
        <w:autoSpaceDE w:val="0"/>
        <w:autoSpaceDN w:val="0"/>
        <w:adjustRightInd w:val="0"/>
        <w:spacing w:after="0" w:line="240" w:lineRule="auto"/>
        <w:ind w:firstLine="720"/>
        <w:jc w:val="both"/>
        <w:rPr>
          <w:rFonts w:ascii="Times New Roman" w:hAnsi="Times New Roman"/>
          <w:b/>
          <w:bCs/>
          <w:color w:val="000080"/>
          <w:sz w:val="16"/>
          <w:szCs w:val="1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b/>
          <w:bCs/>
          <w:color w:val="000080"/>
          <w:sz w:val="26"/>
          <w:szCs w:val="26"/>
        </w:rPr>
        <w:t>*)</w:t>
      </w:r>
      <w:r w:rsidRPr="008F459F">
        <w:rPr>
          <w:rFonts w:ascii="Times New Roman" w:hAnsi="Times New Roman"/>
          <w:sz w:val="26"/>
          <w:szCs w:val="26"/>
        </w:rPr>
        <w:t xml:space="preserve"> Результат выполнения мероприятий программы на момент составления отчета (индикаторы ситуации).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Руководитель ______________________________ (подпись)</w:t>
      </w:r>
    </w:p>
    <w:p w:rsidR="00256050" w:rsidRDefault="00256050" w:rsidP="00256050">
      <w:pPr>
        <w:autoSpaceDE w:val="0"/>
        <w:autoSpaceDN w:val="0"/>
        <w:adjustRightInd w:val="0"/>
        <w:spacing w:after="0" w:line="240" w:lineRule="auto"/>
        <w:ind w:firstLine="698"/>
        <w:jc w:val="right"/>
        <w:rPr>
          <w:rFonts w:ascii="Times New Roman" w:hAnsi="Times New Roman"/>
          <w:bCs/>
        </w:rPr>
      </w:pPr>
      <w:bookmarkStart w:id="56" w:name="sub_200"/>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Приложение 5</w:t>
      </w:r>
    </w:p>
    <w:bookmarkEnd w:id="56"/>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hyperlink w:anchor="sub_1000" w:history="1">
        <w:r w:rsidRPr="0010134E">
          <w:rPr>
            <w:rFonts w:ascii="Times New Roman" w:hAnsi="Times New Roman"/>
            <w:bCs/>
          </w:rPr>
          <w:t>Положению</w:t>
        </w:r>
      </w:hyperlink>
      <w:r w:rsidRPr="0010134E">
        <w:rPr>
          <w:rFonts w:ascii="Times New Roman" w:hAnsi="Times New Roman"/>
          <w:bCs/>
        </w:rPr>
        <w:t xml:space="preserve"> о порядке разработки,</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утверждения и реализации</w:t>
      </w:r>
    </w:p>
    <w:p w:rsidR="00256050" w:rsidRPr="00F728AC"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10134E">
        <w:rPr>
          <w:rFonts w:ascii="Times New Roman" w:hAnsi="Times New Roman"/>
          <w:bCs/>
        </w:rPr>
        <w:lastRenderedPageBreak/>
        <w:t>ведомственных целевых программ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Pr>
          <w:rFonts w:ascii="Times New Roman" w:hAnsi="Times New Roman"/>
          <w:sz w:val="28"/>
          <w:szCs w:val="28"/>
        </w:rPr>
        <w:t xml:space="preserve">                                                                   </w:t>
      </w:r>
      <w:r w:rsidRPr="004E110A">
        <w:rPr>
          <w:rFonts w:ascii="Times New Roman" w:hAnsi="Times New Roman"/>
          <w:sz w:val="26"/>
          <w:szCs w:val="26"/>
        </w:rPr>
        <w:t xml:space="preserve">Представляется в администрацию </w:t>
      </w: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sidRPr="004E110A">
        <w:rPr>
          <w:rFonts w:ascii="Times New Roman" w:hAnsi="Times New Roman"/>
          <w:sz w:val="26"/>
          <w:szCs w:val="26"/>
        </w:rPr>
        <w:t xml:space="preserve">                                                                      </w:t>
      </w:r>
      <w:proofErr w:type="spellStart"/>
      <w:r>
        <w:rPr>
          <w:rFonts w:ascii="Times New Roman" w:hAnsi="Times New Roman"/>
          <w:sz w:val="26"/>
          <w:szCs w:val="26"/>
        </w:rPr>
        <w:t>Бологовского</w:t>
      </w:r>
      <w:proofErr w:type="spellEnd"/>
      <w:r w:rsidRPr="004E110A">
        <w:rPr>
          <w:rFonts w:ascii="Times New Roman" w:hAnsi="Times New Roman"/>
          <w:sz w:val="26"/>
          <w:szCs w:val="26"/>
        </w:rPr>
        <w:t xml:space="preserve"> сельского поселения </w:t>
      </w:r>
    </w:p>
    <w:p w:rsidR="00256050" w:rsidRPr="004E110A" w:rsidRDefault="00256050" w:rsidP="00256050">
      <w:pPr>
        <w:autoSpaceDE w:val="0"/>
        <w:autoSpaceDN w:val="0"/>
        <w:adjustRightInd w:val="0"/>
        <w:spacing w:after="0" w:line="240" w:lineRule="auto"/>
        <w:ind w:firstLine="698"/>
        <w:jc w:val="center"/>
        <w:rPr>
          <w:rFonts w:ascii="Times New Roman" w:hAnsi="Times New Roman"/>
          <w:sz w:val="26"/>
          <w:szCs w:val="26"/>
        </w:rPr>
      </w:pPr>
      <w:r w:rsidRPr="004E110A">
        <w:rPr>
          <w:rFonts w:ascii="Times New Roman" w:hAnsi="Times New Roman"/>
          <w:sz w:val="26"/>
          <w:szCs w:val="26"/>
        </w:rPr>
        <w:t xml:space="preserve">                                                                     ежеквартально до 20 числа месяца,</w:t>
      </w:r>
    </w:p>
    <w:p w:rsidR="00256050" w:rsidRPr="004E110A" w:rsidRDefault="00256050" w:rsidP="00256050">
      <w:pPr>
        <w:autoSpaceDE w:val="0"/>
        <w:autoSpaceDN w:val="0"/>
        <w:adjustRightInd w:val="0"/>
        <w:spacing w:after="0" w:line="240" w:lineRule="auto"/>
        <w:ind w:firstLine="698"/>
        <w:jc w:val="right"/>
        <w:rPr>
          <w:rFonts w:ascii="Times New Roman" w:hAnsi="Times New Roman"/>
          <w:sz w:val="26"/>
          <w:szCs w:val="26"/>
        </w:rPr>
      </w:pPr>
      <w:r w:rsidRPr="004E110A">
        <w:rPr>
          <w:rFonts w:ascii="Times New Roman" w:hAnsi="Times New Roman"/>
          <w:sz w:val="26"/>
          <w:szCs w:val="26"/>
        </w:rPr>
        <w:t>следующего за отчетным кварталом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4E110A"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4E110A">
        <w:rPr>
          <w:rFonts w:ascii="Times New Roman" w:hAnsi="Times New Roman"/>
          <w:b/>
          <w:bCs/>
          <w:sz w:val="26"/>
          <w:szCs w:val="26"/>
        </w:rPr>
        <w:t xml:space="preserve">Отчет о выполнении мероприятий ведомственной целевой </w:t>
      </w:r>
      <w:proofErr w:type="gramStart"/>
      <w:r w:rsidRPr="004E110A">
        <w:rPr>
          <w:rFonts w:ascii="Times New Roman" w:hAnsi="Times New Roman"/>
          <w:b/>
          <w:bCs/>
          <w:sz w:val="26"/>
          <w:szCs w:val="26"/>
        </w:rPr>
        <w:t>программы,</w:t>
      </w:r>
      <w:r w:rsidRPr="004E110A">
        <w:rPr>
          <w:rFonts w:ascii="Times New Roman" w:hAnsi="Times New Roman"/>
          <w:b/>
          <w:bCs/>
          <w:sz w:val="26"/>
          <w:szCs w:val="26"/>
        </w:rPr>
        <w:br/>
        <w:t>не</w:t>
      </w:r>
      <w:proofErr w:type="gramEnd"/>
      <w:r w:rsidRPr="004E110A">
        <w:rPr>
          <w:rFonts w:ascii="Times New Roman" w:hAnsi="Times New Roman"/>
          <w:b/>
          <w:bCs/>
          <w:sz w:val="26"/>
          <w:szCs w:val="26"/>
        </w:rPr>
        <w:t xml:space="preserve"> требующих финансирования</w:t>
      </w:r>
    </w:p>
    <w:p w:rsidR="00256050" w:rsidRPr="0010134E" w:rsidRDefault="00256050" w:rsidP="00256050">
      <w:pPr>
        <w:autoSpaceDE w:val="0"/>
        <w:autoSpaceDN w:val="0"/>
        <w:adjustRightInd w:val="0"/>
        <w:spacing w:after="0" w:line="240" w:lineRule="auto"/>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5"/>
        <w:gridCol w:w="3392"/>
        <w:gridCol w:w="1073"/>
        <w:gridCol w:w="1342"/>
        <w:gridCol w:w="15"/>
        <w:gridCol w:w="1875"/>
        <w:gridCol w:w="15"/>
        <w:gridCol w:w="1736"/>
        <w:gridCol w:w="15"/>
        <w:gridCol w:w="14"/>
      </w:tblGrid>
      <w:tr w:rsidR="00256050" w:rsidRPr="00AE47F4" w:rsidTr="002E06BB">
        <w:tblPrEx>
          <w:tblCellMar>
            <w:top w:w="0" w:type="dxa"/>
            <w:bottom w:w="0" w:type="dxa"/>
          </w:tblCellMar>
        </w:tblPrEx>
        <w:tc>
          <w:tcPr>
            <w:tcW w:w="775" w:type="dxa"/>
            <w:vMerge w:val="restart"/>
            <w:tcBorders>
              <w:top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N п/п</w:t>
            </w:r>
          </w:p>
        </w:tc>
        <w:tc>
          <w:tcPr>
            <w:tcW w:w="3392" w:type="dxa"/>
            <w:vMerge w:val="restart"/>
            <w:tcBorders>
              <w:top w:val="single" w:sz="4" w:space="0" w:color="auto"/>
              <w:left w:val="single" w:sz="4" w:space="0" w:color="auto"/>
              <w:bottom w:val="nil"/>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Наименование утвержденных мероприятий</w:t>
            </w:r>
          </w:p>
        </w:tc>
        <w:tc>
          <w:tcPr>
            <w:tcW w:w="2429" w:type="dxa"/>
            <w:gridSpan w:val="3"/>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Сроки выполнения (квартал, полугодие, 9 месяцев, год)</w:t>
            </w:r>
          </w:p>
        </w:tc>
        <w:tc>
          <w:tcPr>
            <w:tcW w:w="3655" w:type="dxa"/>
            <w:gridSpan w:val="5"/>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Результат выполнения мероприятий в рамках программы</w:t>
            </w:r>
            <w:hyperlink w:anchor="sub_888" w:history="1">
              <w:r w:rsidRPr="00594789">
                <w:rPr>
                  <w:rFonts w:ascii="Times New Roman" w:hAnsi="Times New Roman"/>
                  <w:color w:val="008000"/>
                  <w:sz w:val="24"/>
                  <w:szCs w:val="24"/>
                </w:rPr>
                <w:t>*)</w:t>
              </w:r>
            </w:hyperlink>
          </w:p>
        </w:tc>
      </w:tr>
      <w:tr w:rsidR="00256050" w:rsidRPr="00594789" w:rsidTr="002E06BB">
        <w:tblPrEx>
          <w:tblCellMar>
            <w:top w:w="0" w:type="dxa"/>
            <w:bottom w:w="0" w:type="dxa"/>
          </w:tblCellMar>
        </w:tblPrEx>
        <w:trPr>
          <w:gridAfter w:val="2"/>
          <w:wAfter w:w="28" w:type="dxa"/>
        </w:trPr>
        <w:tc>
          <w:tcPr>
            <w:tcW w:w="775" w:type="dxa"/>
            <w:vMerge/>
            <w:tcBorders>
              <w:top w:val="nil"/>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3392" w:type="dxa"/>
            <w:vMerge/>
            <w:tcBorders>
              <w:top w:val="nil"/>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план</w:t>
            </w:r>
          </w:p>
        </w:tc>
        <w:tc>
          <w:tcPr>
            <w:tcW w:w="134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факт</w:t>
            </w:r>
          </w:p>
        </w:tc>
        <w:tc>
          <w:tcPr>
            <w:tcW w:w="1890" w:type="dxa"/>
            <w:gridSpan w:val="2"/>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Планируемые результаты</w:t>
            </w:r>
          </w:p>
        </w:tc>
        <w:tc>
          <w:tcPr>
            <w:tcW w:w="1751" w:type="dxa"/>
            <w:gridSpan w:val="2"/>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Фактические результаты</w:t>
            </w:r>
          </w:p>
        </w:tc>
      </w:tr>
      <w:tr w:rsidR="00256050" w:rsidRPr="00594789" w:rsidTr="002E06BB">
        <w:tblPrEx>
          <w:tblCellMar>
            <w:top w:w="0" w:type="dxa"/>
            <w:bottom w:w="0" w:type="dxa"/>
          </w:tblCellMar>
        </w:tblPrEx>
        <w:trPr>
          <w:gridAfter w:val="2"/>
          <w:wAfter w:w="28" w:type="dxa"/>
        </w:trPr>
        <w:tc>
          <w:tcPr>
            <w:tcW w:w="77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3</w:t>
            </w:r>
          </w:p>
        </w:tc>
        <w:tc>
          <w:tcPr>
            <w:tcW w:w="134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4</w:t>
            </w:r>
          </w:p>
        </w:tc>
        <w:tc>
          <w:tcPr>
            <w:tcW w:w="1890" w:type="dxa"/>
            <w:gridSpan w:val="2"/>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5</w:t>
            </w:r>
          </w:p>
        </w:tc>
        <w:tc>
          <w:tcPr>
            <w:tcW w:w="1751" w:type="dxa"/>
            <w:gridSpan w:val="2"/>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center"/>
              <w:rPr>
                <w:rFonts w:ascii="Times New Roman" w:hAnsi="Times New Roman"/>
                <w:sz w:val="24"/>
                <w:szCs w:val="24"/>
              </w:rPr>
            </w:pPr>
            <w:r w:rsidRPr="00594789">
              <w:rPr>
                <w:rFonts w:ascii="Times New Roman" w:hAnsi="Times New Roman"/>
                <w:sz w:val="24"/>
                <w:szCs w:val="24"/>
              </w:rPr>
              <w:t>6</w:t>
            </w:r>
          </w:p>
        </w:tc>
      </w:tr>
      <w:tr w:rsidR="00256050" w:rsidRPr="00594789" w:rsidTr="002E06BB">
        <w:tblPrEx>
          <w:tblCellMar>
            <w:top w:w="0" w:type="dxa"/>
            <w:bottom w:w="0" w:type="dxa"/>
          </w:tblCellMar>
        </w:tblPrEx>
        <w:trPr>
          <w:gridAfter w:val="2"/>
          <w:wAfter w:w="28" w:type="dxa"/>
        </w:trPr>
        <w:tc>
          <w:tcPr>
            <w:tcW w:w="77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51" w:type="dxa"/>
            <w:gridSpan w:val="2"/>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594789" w:rsidTr="002E06BB">
        <w:tblPrEx>
          <w:tblCellMar>
            <w:top w:w="0" w:type="dxa"/>
            <w:bottom w:w="0" w:type="dxa"/>
          </w:tblCellMar>
        </w:tblPrEx>
        <w:trPr>
          <w:gridAfter w:val="2"/>
          <w:wAfter w:w="28" w:type="dxa"/>
        </w:trPr>
        <w:tc>
          <w:tcPr>
            <w:tcW w:w="775" w:type="dxa"/>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51" w:type="dxa"/>
            <w:gridSpan w:val="2"/>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r w:rsidR="00256050" w:rsidRPr="00AE47F4" w:rsidTr="002E06BB">
        <w:tblPrEx>
          <w:tblCellMar>
            <w:top w:w="0" w:type="dxa"/>
            <w:bottom w:w="0" w:type="dxa"/>
          </w:tblCellMar>
        </w:tblPrEx>
        <w:trPr>
          <w:gridAfter w:val="1"/>
          <w:wAfter w:w="13" w:type="dxa"/>
        </w:trPr>
        <w:tc>
          <w:tcPr>
            <w:tcW w:w="6597" w:type="dxa"/>
            <w:gridSpan w:val="5"/>
            <w:tcBorders>
              <w:top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rPr>
                <w:rFonts w:ascii="Times New Roman" w:hAnsi="Times New Roman"/>
                <w:sz w:val="24"/>
                <w:szCs w:val="24"/>
              </w:rPr>
            </w:pPr>
            <w:r w:rsidRPr="00594789">
              <w:rPr>
                <w:rFonts w:ascii="Times New Roman" w:hAnsi="Times New Roman"/>
                <w:bCs/>
                <w:sz w:val="24"/>
                <w:szCs w:val="24"/>
              </w:rPr>
              <w:t>Всего по программе</w:t>
            </w:r>
          </w:p>
        </w:tc>
        <w:tc>
          <w:tcPr>
            <w:tcW w:w="1890" w:type="dxa"/>
            <w:gridSpan w:val="2"/>
            <w:tcBorders>
              <w:top w:val="single" w:sz="4" w:space="0" w:color="auto"/>
              <w:left w:val="single" w:sz="4" w:space="0" w:color="auto"/>
              <w:bottom w:val="single" w:sz="4" w:space="0" w:color="auto"/>
              <w:right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c>
          <w:tcPr>
            <w:tcW w:w="1751" w:type="dxa"/>
            <w:gridSpan w:val="2"/>
            <w:tcBorders>
              <w:top w:val="single" w:sz="4" w:space="0" w:color="auto"/>
              <w:left w:val="single" w:sz="4" w:space="0" w:color="auto"/>
              <w:bottom w:val="single" w:sz="4" w:space="0" w:color="auto"/>
            </w:tcBorders>
          </w:tcPr>
          <w:p w:rsidR="00256050" w:rsidRPr="00594789" w:rsidRDefault="00256050" w:rsidP="002E06BB">
            <w:pPr>
              <w:autoSpaceDE w:val="0"/>
              <w:autoSpaceDN w:val="0"/>
              <w:adjustRightInd w:val="0"/>
              <w:spacing w:after="0" w:line="240" w:lineRule="auto"/>
              <w:jc w:val="both"/>
              <w:rPr>
                <w:rFonts w:ascii="Times New Roman" w:hAnsi="Times New Roman"/>
                <w:sz w:val="24"/>
                <w:szCs w:val="24"/>
              </w:rPr>
            </w:pPr>
          </w:p>
        </w:tc>
      </w:tr>
    </w:tbl>
    <w:p w:rsidR="00256050" w:rsidRPr="0010134E"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b/>
          <w:bCs/>
          <w:color w:val="000080"/>
          <w:sz w:val="26"/>
          <w:szCs w:val="26"/>
        </w:rPr>
        <w:t>*)</w:t>
      </w:r>
      <w:r w:rsidRPr="008F459F">
        <w:rPr>
          <w:rFonts w:ascii="Times New Roman" w:hAnsi="Times New Roman"/>
          <w:sz w:val="26"/>
          <w:szCs w:val="26"/>
        </w:rPr>
        <w:t xml:space="preserve"> Результат выполнения мероприятий программы на момент составления отчета (индикаторы ситуации).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jc w:val="both"/>
        <w:rPr>
          <w:rFonts w:ascii="Times New Roman" w:hAnsi="Times New Roman"/>
          <w:sz w:val="26"/>
          <w:szCs w:val="26"/>
        </w:rPr>
      </w:pPr>
      <w:r w:rsidRPr="008F459F">
        <w:rPr>
          <w:rFonts w:ascii="Times New Roman" w:hAnsi="Times New Roman"/>
          <w:sz w:val="26"/>
          <w:szCs w:val="26"/>
        </w:rPr>
        <w:t>Руководитель ____________________________ (подпись)</w:t>
      </w:r>
    </w:p>
    <w:p w:rsidR="00256050" w:rsidRDefault="00256050" w:rsidP="00256050">
      <w:pPr>
        <w:autoSpaceDE w:val="0"/>
        <w:autoSpaceDN w:val="0"/>
        <w:adjustRightInd w:val="0"/>
        <w:spacing w:after="0" w:line="240" w:lineRule="auto"/>
        <w:ind w:firstLine="720"/>
        <w:jc w:val="both"/>
        <w:rPr>
          <w:rFonts w:ascii="Times New Roman" w:hAnsi="Times New Roman"/>
        </w:rPr>
      </w:pPr>
    </w:p>
    <w:p w:rsidR="00256050" w:rsidRDefault="00256050" w:rsidP="00256050">
      <w:pPr>
        <w:autoSpaceDE w:val="0"/>
        <w:autoSpaceDN w:val="0"/>
        <w:adjustRightInd w:val="0"/>
        <w:spacing w:after="0" w:line="240" w:lineRule="auto"/>
        <w:ind w:firstLine="720"/>
        <w:jc w:val="both"/>
        <w:rPr>
          <w:rFonts w:ascii="Times New Roman" w:hAnsi="Times New Roman"/>
        </w:rPr>
      </w:pPr>
    </w:p>
    <w:p w:rsidR="00256050" w:rsidRPr="0010134E" w:rsidRDefault="00256050" w:rsidP="00256050">
      <w:pPr>
        <w:autoSpaceDE w:val="0"/>
        <w:autoSpaceDN w:val="0"/>
        <w:adjustRightInd w:val="0"/>
        <w:spacing w:after="0" w:line="240" w:lineRule="auto"/>
        <w:ind w:firstLine="720"/>
        <w:jc w:val="both"/>
        <w:rPr>
          <w:rFonts w:ascii="Times New Roman" w:hAnsi="Times New Roman"/>
        </w:rPr>
      </w:pP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bookmarkStart w:id="57" w:name="sub_300"/>
      <w:r w:rsidRPr="0010134E">
        <w:rPr>
          <w:rFonts w:ascii="Times New Roman" w:hAnsi="Times New Roman"/>
          <w:bCs/>
        </w:rPr>
        <w:t>Приложение 6</w:t>
      </w:r>
    </w:p>
    <w:bookmarkEnd w:id="57"/>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hyperlink w:anchor="sub_1000" w:history="1">
        <w:r w:rsidRPr="0010134E">
          <w:rPr>
            <w:rFonts w:ascii="Times New Roman" w:hAnsi="Times New Roman"/>
            <w:bCs/>
          </w:rPr>
          <w:t>Положению</w:t>
        </w:r>
      </w:hyperlink>
      <w:r w:rsidRPr="0010134E">
        <w:rPr>
          <w:rFonts w:ascii="Times New Roman" w:hAnsi="Times New Roman"/>
          <w:bCs/>
        </w:rPr>
        <w:t xml:space="preserve"> о порядке разработки,</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утверждения и реализации</w:t>
      </w:r>
    </w:p>
    <w:p w:rsidR="00256050" w:rsidRPr="0010134E" w:rsidRDefault="00256050" w:rsidP="00256050">
      <w:pPr>
        <w:autoSpaceDE w:val="0"/>
        <w:autoSpaceDN w:val="0"/>
        <w:adjustRightInd w:val="0"/>
        <w:spacing w:after="0" w:line="240" w:lineRule="auto"/>
        <w:ind w:firstLine="698"/>
        <w:jc w:val="right"/>
        <w:rPr>
          <w:rFonts w:ascii="Times New Roman" w:hAnsi="Times New Roman"/>
          <w:sz w:val="28"/>
          <w:szCs w:val="28"/>
        </w:rPr>
      </w:pPr>
      <w:r w:rsidRPr="0010134E">
        <w:rPr>
          <w:rFonts w:ascii="Times New Roman" w:hAnsi="Times New Roman"/>
          <w:bCs/>
        </w:rPr>
        <w:t>ведомственных целевых программ</w:t>
      </w:r>
    </w:p>
    <w:p w:rsidR="00256050" w:rsidRPr="0010134E"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8F459F"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8F459F">
        <w:rPr>
          <w:rFonts w:ascii="Times New Roman" w:hAnsi="Times New Roman"/>
          <w:b/>
          <w:bCs/>
          <w:sz w:val="26"/>
          <w:szCs w:val="26"/>
        </w:rPr>
        <w:t>Методика оценки результативности исполнения ведомственных целевых</w:t>
      </w:r>
      <w:r w:rsidRPr="008F459F">
        <w:rPr>
          <w:rFonts w:ascii="Times New Roman" w:hAnsi="Times New Roman"/>
          <w:b/>
          <w:bCs/>
          <w:sz w:val="26"/>
          <w:szCs w:val="26"/>
        </w:rPr>
        <w:br/>
        <w:t>программ при помощи индикаторов результативности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58" w:name="sub_301"/>
      <w:r w:rsidRPr="008F459F">
        <w:rPr>
          <w:rFonts w:ascii="Times New Roman" w:hAnsi="Times New Roman"/>
          <w:sz w:val="26"/>
          <w:szCs w:val="26"/>
        </w:rPr>
        <w:t>1. Для оценки результативности исполнения ведомственных целевых программ используются индикаторы результативности, указанные в соответствующей ведомственной целевой программе.</w:t>
      </w:r>
    </w:p>
    <w:bookmarkEnd w:id="58"/>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Индикаторы результативности отражают степень достижения показателя результата при фактически достигнутом уровне расходов бюджета на исполнение программы за отчетный период (год).</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Сведения о достижении планируемых индикаторов результативности программы оформляются в следующей форме:</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2854"/>
        <w:gridCol w:w="1008"/>
        <w:gridCol w:w="1335"/>
        <w:gridCol w:w="1215"/>
        <w:gridCol w:w="2047"/>
        <w:gridCol w:w="1087"/>
      </w:tblGrid>
      <w:tr w:rsidR="00256050" w:rsidRPr="008F459F" w:rsidTr="002E06BB">
        <w:tblPrEx>
          <w:tblCellMar>
            <w:top w:w="0" w:type="dxa"/>
            <w:bottom w:w="0" w:type="dxa"/>
          </w:tblCellMar>
        </w:tblPrEx>
        <w:tc>
          <w:tcPr>
            <w:tcW w:w="730" w:type="dxa"/>
            <w:vMerge w:val="restart"/>
            <w:tcBorders>
              <w:top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N п/п</w:t>
            </w:r>
          </w:p>
        </w:tc>
        <w:tc>
          <w:tcPr>
            <w:tcW w:w="2854" w:type="dxa"/>
            <w:vMerge w:val="restart"/>
            <w:tcBorders>
              <w:top w:val="single" w:sz="4" w:space="0" w:color="auto"/>
              <w:left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Наименование показателя результативности выполнения программы</w:t>
            </w:r>
          </w:p>
        </w:tc>
        <w:tc>
          <w:tcPr>
            <w:tcW w:w="1008" w:type="dxa"/>
            <w:vMerge w:val="restart"/>
            <w:tcBorders>
              <w:top w:val="single" w:sz="4" w:space="0" w:color="auto"/>
              <w:left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Ед. изм.</w:t>
            </w:r>
          </w:p>
        </w:tc>
        <w:tc>
          <w:tcPr>
            <w:tcW w:w="5684" w:type="dxa"/>
            <w:gridSpan w:val="4"/>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Год реализации целевой программы</w:t>
            </w:r>
          </w:p>
        </w:tc>
      </w:tr>
      <w:tr w:rsidR="00256050" w:rsidRPr="008F459F" w:rsidTr="002E06BB">
        <w:tblPrEx>
          <w:tblCellMar>
            <w:top w:w="0" w:type="dxa"/>
            <w:bottom w:w="0" w:type="dxa"/>
          </w:tblCellMar>
        </w:tblPrEx>
        <w:tc>
          <w:tcPr>
            <w:tcW w:w="730" w:type="dxa"/>
            <w:vMerge/>
            <w:tcBorders>
              <w:top w:val="nil"/>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854" w:type="dxa"/>
            <w:vMerge/>
            <w:tcBorders>
              <w:top w:val="nil"/>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08" w:type="dxa"/>
            <w:vMerge/>
            <w:tcBorders>
              <w:top w:val="nil"/>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план</w:t>
            </w: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факт</w:t>
            </w: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 отклонения (</w:t>
            </w:r>
            <w:proofErr w:type="gramStart"/>
            <w:r w:rsidRPr="008F459F">
              <w:rPr>
                <w:rFonts w:ascii="Times New Roman" w:hAnsi="Times New Roman"/>
                <w:sz w:val="26"/>
                <w:szCs w:val="26"/>
              </w:rPr>
              <w:t>5)-</w:t>
            </w:r>
            <w:proofErr w:type="gramEnd"/>
            <w:r w:rsidRPr="008F459F">
              <w:rPr>
                <w:rFonts w:ascii="Times New Roman" w:hAnsi="Times New Roman"/>
                <w:sz w:val="26"/>
                <w:szCs w:val="26"/>
              </w:rPr>
              <w:t>(4)/(4)</w:t>
            </w: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балл</w:t>
            </w:r>
          </w:p>
        </w:tc>
      </w:tr>
      <w:tr w:rsidR="00256050" w:rsidRPr="008F459F" w:rsidTr="002E06BB">
        <w:tblPrEx>
          <w:tblCellMar>
            <w:top w:w="0" w:type="dxa"/>
            <w:bottom w:w="0" w:type="dxa"/>
          </w:tblCellMar>
        </w:tblPrEx>
        <w:tc>
          <w:tcPr>
            <w:tcW w:w="730" w:type="dxa"/>
            <w:tcBorders>
              <w:top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lastRenderedPageBreak/>
              <w:t>1</w:t>
            </w:r>
          </w:p>
        </w:tc>
        <w:tc>
          <w:tcPr>
            <w:tcW w:w="28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2</w:t>
            </w:r>
          </w:p>
        </w:tc>
        <w:tc>
          <w:tcPr>
            <w:tcW w:w="1008"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3</w:t>
            </w: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4</w:t>
            </w: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5</w:t>
            </w: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6</w:t>
            </w: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7</w:t>
            </w:r>
          </w:p>
        </w:tc>
      </w:tr>
      <w:tr w:rsidR="00256050" w:rsidRPr="008F459F" w:rsidTr="002E06BB">
        <w:tblPrEx>
          <w:tblCellMar>
            <w:top w:w="0" w:type="dxa"/>
            <w:bottom w:w="0" w:type="dxa"/>
          </w:tblCellMar>
        </w:tblPrEx>
        <w:tc>
          <w:tcPr>
            <w:tcW w:w="730" w:type="dxa"/>
            <w:tcBorders>
              <w:top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08"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r>
      <w:tr w:rsidR="00256050" w:rsidRPr="008F459F" w:rsidTr="002E06BB">
        <w:tblPrEx>
          <w:tblCellMar>
            <w:top w:w="0" w:type="dxa"/>
            <w:bottom w:w="0" w:type="dxa"/>
          </w:tblCellMar>
        </w:tblPrEx>
        <w:tc>
          <w:tcPr>
            <w:tcW w:w="730" w:type="dxa"/>
            <w:tcBorders>
              <w:top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08"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r>
      <w:tr w:rsidR="00256050" w:rsidRPr="008F459F" w:rsidTr="002E06BB">
        <w:tblPrEx>
          <w:tblCellMar>
            <w:top w:w="0" w:type="dxa"/>
            <w:bottom w:w="0" w:type="dxa"/>
          </w:tblCellMar>
        </w:tblPrEx>
        <w:tc>
          <w:tcPr>
            <w:tcW w:w="730" w:type="dxa"/>
            <w:tcBorders>
              <w:top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08"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r>
      <w:tr w:rsidR="00256050" w:rsidRPr="008F459F" w:rsidTr="002E06BB">
        <w:tblPrEx>
          <w:tblCellMar>
            <w:top w:w="0" w:type="dxa"/>
            <w:bottom w:w="0" w:type="dxa"/>
          </w:tblCellMar>
        </w:tblPrEx>
        <w:tc>
          <w:tcPr>
            <w:tcW w:w="730" w:type="dxa"/>
            <w:tcBorders>
              <w:top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08"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215"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047"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087"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r>
    </w:tbl>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мероприятий, указываются причины отклонений показателей от запланированных значений.</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59" w:name="sub_302"/>
      <w:r w:rsidRPr="008F459F">
        <w:rPr>
          <w:rFonts w:ascii="Times New Roman" w:hAnsi="Times New Roman"/>
          <w:sz w:val="26"/>
          <w:szCs w:val="26"/>
        </w:rPr>
        <w:t>2. По результатам оценки расходов бюджета поселения могут быть сделаны следующие выводы:</w:t>
      </w:r>
    </w:p>
    <w:bookmarkEnd w:id="59"/>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эффективность бюджетных расходов снизилась по сравнению с предыдущим годом;</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эффективность бюджетных расходов находится на уровне предыдущего года;</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эффективность бюджетных расходов повысилась по сравнению с предыдущим годом;</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бюджетные расходы неэффективны.</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Первые три вывода делаются на основе методики оценки показателей исходя из функций и задач ведомства. Вывод о неэффективности исполнения ведомственной целевой программы и расходов бюджета поселения делается в том случае, если на протяжении не менее чем двух лет оценки наблюдается постоянное снижение эффективности расходов.</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0" w:name="sub_303"/>
      <w:r w:rsidRPr="008F459F">
        <w:rPr>
          <w:rFonts w:ascii="Times New Roman" w:hAnsi="Times New Roman"/>
          <w:sz w:val="26"/>
          <w:szCs w:val="26"/>
        </w:rPr>
        <w:t>3. Для оценки состояния индикатора результативности расходов следует использовать форму 1:</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bookmarkEnd w:id="60"/>
    <w:p w:rsidR="00256050" w:rsidRPr="008F459F" w:rsidRDefault="00256050" w:rsidP="00256050">
      <w:pPr>
        <w:autoSpaceDE w:val="0"/>
        <w:autoSpaceDN w:val="0"/>
        <w:adjustRightInd w:val="0"/>
        <w:spacing w:before="108" w:after="108" w:line="240" w:lineRule="auto"/>
        <w:jc w:val="center"/>
        <w:outlineLvl w:val="0"/>
        <w:rPr>
          <w:rFonts w:ascii="Times New Roman" w:hAnsi="Times New Roman"/>
          <w:b/>
          <w:bCs/>
          <w:sz w:val="26"/>
          <w:szCs w:val="26"/>
        </w:rPr>
      </w:pPr>
      <w:r w:rsidRPr="008F459F">
        <w:rPr>
          <w:rFonts w:ascii="Times New Roman" w:hAnsi="Times New Roman"/>
          <w:b/>
          <w:bCs/>
          <w:sz w:val="26"/>
          <w:szCs w:val="26"/>
        </w:rPr>
        <w:t>Форма 1. Оценка состояния индикатора результативности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704"/>
        <w:gridCol w:w="1354"/>
        <w:gridCol w:w="1891"/>
        <w:gridCol w:w="1709"/>
      </w:tblGrid>
      <w:tr w:rsidR="00256050" w:rsidRPr="008F459F" w:rsidTr="002E06BB">
        <w:tblPrEx>
          <w:tblCellMar>
            <w:top w:w="0" w:type="dxa"/>
            <w:bottom w:w="0" w:type="dxa"/>
          </w:tblCellMar>
        </w:tblPrEx>
        <w:tc>
          <w:tcPr>
            <w:tcW w:w="2410" w:type="dxa"/>
            <w:vMerge w:val="restart"/>
            <w:tcBorders>
              <w:top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Наименование индикатора</w:t>
            </w:r>
          </w:p>
        </w:tc>
        <w:tc>
          <w:tcPr>
            <w:tcW w:w="2704" w:type="dxa"/>
            <w:vMerge w:val="restart"/>
            <w:tcBorders>
              <w:top w:val="single" w:sz="4" w:space="0" w:color="auto"/>
              <w:left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Состояние индикатора</w:t>
            </w:r>
          </w:p>
        </w:tc>
        <w:tc>
          <w:tcPr>
            <w:tcW w:w="4954" w:type="dxa"/>
            <w:gridSpan w:val="3"/>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Оценка состояния индикатора</w:t>
            </w:r>
          </w:p>
        </w:tc>
      </w:tr>
      <w:tr w:rsidR="00256050" w:rsidRPr="008F459F" w:rsidTr="002E06BB">
        <w:tblPrEx>
          <w:tblCellMar>
            <w:top w:w="0" w:type="dxa"/>
            <w:bottom w:w="0" w:type="dxa"/>
          </w:tblCellMar>
        </w:tblPrEx>
        <w:tc>
          <w:tcPr>
            <w:tcW w:w="2410" w:type="dxa"/>
            <w:vMerge/>
            <w:tcBorders>
              <w:top w:val="nil"/>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704" w:type="dxa"/>
            <w:vMerge/>
            <w:tcBorders>
              <w:top w:val="nil"/>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13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при росте расходов</w:t>
            </w:r>
          </w:p>
        </w:tc>
        <w:tc>
          <w:tcPr>
            <w:tcW w:w="1891"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при сохранении уровня расходов</w:t>
            </w:r>
          </w:p>
        </w:tc>
        <w:tc>
          <w:tcPr>
            <w:tcW w:w="1709"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при снижении расходов</w:t>
            </w:r>
          </w:p>
        </w:tc>
      </w:tr>
      <w:tr w:rsidR="00256050" w:rsidRPr="008F459F" w:rsidTr="002E06BB">
        <w:tblPrEx>
          <w:tblCellMar>
            <w:top w:w="0" w:type="dxa"/>
            <w:bottom w:w="0" w:type="dxa"/>
          </w:tblCellMar>
        </w:tblPrEx>
        <w:tc>
          <w:tcPr>
            <w:tcW w:w="2410" w:type="dxa"/>
            <w:vMerge w:val="restart"/>
            <w:tcBorders>
              <w:top w:val="single" w:sz="4" w:space="0" w:color="auto"/>
              <w:bottom w:val="nil"/>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Индикатор результативности</w:t>
            </w:r>
          </w:p>
        </w:tc>
        <w:tc>
          <w:tcPr>
            <w:tcW w:w="270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рост значения показателя</w:t>
            </w:r>
          </w:p>
        </w:tc>
        <w:tc>
          <w:tcPr>
            <w:tcW w:w="13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1</w:t>
            </w:r>
          </w:p>
        </w:tc>
        <w:tc>
          <w:tcPr>
            <w:tcW w:w="1891"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2</w:t>
            </w:r>
          </w:p>
        </w:tc>
        <w:tc>
          <w:tcPr>
            <w:tcW w:w="1709"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3</w:t>
            </w:r>
          </w:p>
        </w:tc>
      </w:tr>
      <w:tr w:rsidR="00256050" w:rsidRPr="008F459F" w:rsidTr="002E06BB">
        <w:tblPrEx>
          <w:tblCellMar>
            <w:top w:w="0" w:type="dxa"/>
            <w:bottom w:w="0" w:type="dxa"/>
          </w:tblCellMar>
        </w:tblPrEx>
        <w:tc>
          <w:tcPr>
            <w:tcW w:w="2410" w:type="dxa"/>
            <w:vMerge/>
            <w:tcBorders>
              <w:top w:val="nil"/>
              <w:bottom w:val="nil"/>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70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сохранение значения показателя</w:t>
            </w:r>
          </w:p>
        </w:tc>
        <w:tc>
          <w:tcPr>
            <w:tcW w:w="13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0</w:t>
            </w:r>
          </w:p>
        </w:tc>
        <w:tc>
          <w:tcPr>
            <w:tcW w:w="1891"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1</w:t>
            </w:r>
          </w:p>
        </w:tc>
        <w:tc>
          <w:tcPr>
            <w:tcW w:w="1709"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2</w:t>
            </w:r>
          </w:p>
        </w:tc>
      </w:tr>
      <w:tr w:rsidR="00256050" w:rsidRPr="008F459F" w:rsidTr="002E06BB">
        <w:tblPrEx>
          <w:tblCellMar>
            <w:top w:w="0" w:type="dxa"/>
            <w:bottom w:w="0" w:type="dxa"/>
          </w:tblCellMar>
        </w:tblPrEx>
        <w:tc>
          <w:tcPr>
            <w:tcW w:w="2410" w:type="dxa"/>
            <w:vMerge/>
            <w:tcBorders>
              <w:top w:val="nil"/>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both"/>
              <w:rPr>
                <w:rFonts w:ascii="Times New Roman" w:hAnsi="Times New Roman"/>
                <w:sz w:val="26"/>
                <w:szCs w:val="26"/>
              </w:rPr>
            </w:pPr>
          </w:p>
        </w:tc>
        <w:tc>
          <w:tcPr>
            <w:tcW w:w="270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снижение значения показателя</w:t>
            </w:r>
          </w:p>
        </w:tc>
        <w:tc>
          <w:tcPr>
            <w:tcW w:w="1354"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0</w:t>
            </w:r>
          </w:p>
        </w:tc>
        <w:tc>
          <w:tcPr>
            <w:tcW w:w="1891" w:type="dxa"/>
            <w:tcBorders>
              <w:top w:val="single" w:sz="4" w:space="0" w:color="auto"/>
              <w:left w:val="single" w:sz="4" w:space="0" w:color="auto"/>
              <w:bottom w:val="single" w:sz="4" w:space="0" w:color="auto"/>
              <w:right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0</w:t>
            </w:r>
          </w:p>
        </w:tc>
        <w:tc>
          <w:tcPr>
            <w:tcW w:w="1709" w:type="dxa"/>
            <w:tcBorders>
              <w:top w:val="single" w:sz="4" w:space="0" w:color="auto"/>
              <w:left w:val="single" w:sz="4" w:space="0" w:color="auto"/>
              <w:bottom w:val="single" w:sz="4" w:space="0" w:color="auto"/>
            </w:tcBorders>
          </w:tcPr>
          <w:p w:rsidR="00256050" w:rsidRPr="008F459F" w:rsidRDefault="00256050" w:rsidP="002E06BB">
            <w:pPr>
              <w:autoSpaceDE w:val="0"/>
              <w:autoSpaceDN w:val="0"/>
              <w:adjustRightInd w:val="0"/>
              <w:spacing w:after="0" w:line="240" w:lineRule="auto"/>
              <w:jc w:val="center"/>
              <w:rPr>
                <w:rFonts w:ascii="Times New Roman" w:hAnsi="Times New Roman"/>
                <w:sz w:val="26"/>
                <w:szCs w:val="26"/>
              </w:rPr>
            </w:pPr>
            <w:r w:rsidRPr="008F459F">
              <w:rPr>
                <w:rFonts w:ascii="Times New Roman" w:hAnsi="Times New Roman"/>
                <w:sz w:val="26"/>
                <w:szCs w:val="26"/>
              </w:rPr>
              <w:t>1</w:t>
            </w:r>
          </w:p>
        </w:tc>
      </w:tr>
    </w:tbl>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Оценка осуществляется путем установления соответствия между уровнем расходов, направленных на достижение установленного показателя в отчетном периоде (по вертикали), и фактически полученным значением показателя в отчетном периоде (по горизонтали).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Оценки по каждому индикатору вносятся в форму 2 и затем суммируются по соответствующим индикаторам результативности, на основании полученного итога устанавливается результативность исполнения ведомственных целевых программ и расходов бюджета поселения.</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bookmarkStart w:id="61" w:name="sub_2000"/>
      <w:r w:rsidRPr="0010134E">
        <w:rPr>
          <w:rFonts w:ascii="Times New Roman" w:hAnsi="Times New Roman"/>
          <w:bCs/>
        </w:rPr>
        <w:t>Приложение 2</w:t>
      </w:r>
    </w:p>
    <w:bookmarkEnd w:id="61"/>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r>
        <w:rPr>
          <w:rFonts w:ascii="Times New Roman" w:hAnsi="Times New Roman"/>
          <w:bCs/>
        </w:rPr>
        <w:t xml:space="preserve">решению совета депутатов </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proofErr w:type="gramStart"/>
      <w:r w:rsidRPr="0010134E">
        <w:rPr>
          <w:rFonts w:ascii="Times New Roman" w:hAnsi="Times New Roman"/>
          <w:bCs/>
        </w:rPr>
        <w:t xml:space="preserve">от </w:t>
      </w:r>
      <w:r>
        <w:rPr>
          <w:rFonts w:ascii="Times New Roman" w:hAnsi="Times New Roman"/>
          <w:bCs/>
        </w:rPr>
        <w:t xml:space="preserve"> 20.10.2016</w:t>
      </w:r>
      <w:proofErr w:type="gramEnd"/>
      <w:r>
        <w:rPr>
          <w:rFonts w:ascii="Times New Roman" w:hAnsi="Times New Roman"/>
          <w:bCs/>
        </w:rPr>
        <w:t xml:space="preserve"> </w:t>
      </w:r>
      <w:r w:rsidRPr="0010134E">
        <w:rPr>
          <w:rFonts w:ascii="Times New Roman" w:hAnsi="Times New Roman"/>
          <w:bCs/>
        </w:rPr>
        <w:t xml:space="preserve"> </w:t>
      </w:r>
      <w:r>
        <w:rPr>
          <w:rFonts w:ascii="Times New Roman" w:hAnsi="Times New Roman"/>
          <w:bCs/>
        </w:rPr>
        <w:t>№ 17</w:t>
      </w:r>
    </w:p>
    <w:p w:rsidR="00256050" w:rsidRPr="0010134E" w:rsidRDefault="00256050" w:rsidP="00256050">
      <w:pPr>
        <w:autoSpaceDE w:val="0"/>
        <w:autoSpaceDN w:val="0"/>
        <w:adjustRightInd w:val="0"/>
        <w:spacing w:after="0" w:line="240" w:lineRule="auto"/>
        <w:ind w:firstLine="720"/>
        <w:jc w:val="both"/>
        <w:rPr>
          <w:rFonts w:ascii="Times New Roman" w:hAnsi="Times New Roman"/>
        </w:rPr>
      </w:pPr>
    </w:p>
    <w:p w:rsidR="00256050" w:rsidRPr="0010134E" w:rsidRDefault="00256050" w:rsidP="00256050">
      <w:pPr>
        <w:autoSpaceDE w:val="0"/>
        <w:autoSpaceDN w:val="0"/>
        <w:adjustRightInd w:val="0"/>
        <w:spacing w:before="108" w:after="108" w:line="240" w:lineRule="auto"/>
        <w:jc w:val="center"/>
        <w:outlineLvl w:val="0"/>
        <w:rPr>
          <w:rFonts w:ascii="Times New Roman" w:hAnsi="Times New Roman"/>
          <w:b/>
          <w:bCs/>
          <w:sz w:val="28"/>
          <w:szCs w:val="28"/>
        </w:rPr>
      </w:pPr>
      <w:r w:rsidRPr="0010134E">
        <w:rPr>
          <w:rFonts w:ascii="Times New Roman" w:hAnsi="Times New Roman"/>
          <w:b/>
          <w:bCs/>
          <w:sz w:val="28"/>
          <w:szCs w:val="28"/>
        </w:rPr>
        <w:t>Состав</w:t>
      </w:r>
      <w:r w:rsidRPr="0010134E">
        <w:rPr>
          <w:rFonts w:ascii="Times New Roman" w:hAnsi="Times New Roman"/>
          <w:b/>
          <w:bCs/>
          <w:sz w:val="28"/>
          <w:szCs w:val="28"/>
        </w:rPr>
        <w:br/>
        <w:t xml:space="preserve">комиссии при главе администрации </w:t>
      </w:r>
      <w:proofErr w:type="spellStart"/>
      <w:r>
        <w:rPr>
          <w:rFonts w:ascii="Times New Roman" w:hAnsi="Times New Roman"/>
          <w:b/>
          <w:bCs/>
          <w:sz w:val="28"/>
          <w:szCs w:val="28"/>
        </w:rPr>
        <w:t>Бологовского</w:t>
      </w:r>
      <w:proofErr w:type="spellEnd"/>
      <w:r>
        <w:rPr>
          <w:rFonts w:ascii="Times New Roman" w:hAnsi="Times New Roman"/>
          <w:b/>
          <w:bCs/>
          <w:sz w:val="28"/>
          <w:szCs w:val="28"/>
        </w:rPr>
        <w:t xml:space="preserve"> сельского поселения</w:t>
      </w:r>
      <w:r w:rsidRPr="0010134E">
        <w:rPr>
          <w:rFonts w:ascii="Times New Roman" w:hAnsi="Times New Roman"/>
          <w:b/>
          <w:bCs/>
          <w:sz w:val="28"/>
          <w:szCs w:val="28"/>
        </w:rPr>
        <w:br/>
        <w:t>по реализации ведомственных целевых программ</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F728AC" w:rsidRDefault="00256050" w:rsidP="00256050">
      <w:pPr>
        <w:autoSpaceDE w:val="0"/>
        <w:autoSpaceDN w:val="0"/>
        <w:adjustRightInd w:val="0"/>
        <w:spacing w:after="0" w:line="240" w:lineRule="auto"/>
        <w:jc w:val="both"/>
        <w:rPr>
          <w:rFonts w:ascii="Times New Roman" w:hAnsi="Times New Roman"/>
          <w:sz w:val="28"/>
          <w:szCs w:val="28"/>
        </w:rPr>
      </w:pPr>
      <w:r w:rsidRPr="00F728AC">
        <w:rPr>
          <w:rFonts w:ascii="Times New Roman" w:hAnsi="Times New Roman"/>
          <w:sz w:val="28"/>
          <w:szCs w:val="28"/>
        </w:rPr>
        <w:t xml:space="preserve">Председатель комиссии </w:t>
      </w:r>
      <w:r>
        <w:rPr>
          <w:rFonts w:ascii="Times New Roman" w:hAnsi="Times New Roman"/>
          <w:sz w:val="28"/>
          <w:szCs w:val="28"/>
        </w:rPr>
        <w:t>–</w:t>
      </w:r>
      <w:r w:rsidRPr="00F728AC">
        <w:rPr>
          <w:rFonts w:ascii="Times New Roman" w:hAnsi="Times New Roman"/>
          <w:sz w:val="28"/>
          <w:szCs w:val="28"/>
        </w:rPr>
        <w:t xml:space="preserve"> </w:t>
      </w:r>
      <w:r>
        <w:rPr>
          <w:rFonts w:ascii="Times New Roman" w:hAnsi="Times New Roman"/>
          <w:sz w:val="28"/>
          <w:szCs w:val="28"/>
        </w:rPr>
        <w:t xml:space="preserve">____________ - </w:t>
      </w:r>
      <w:r w:rsidRPr="00F728AC">
        <w:rPr>
          <w:rFonts w:ascii="Times New Roman" w:hAnsi="Times New Roman"/>
          <w:sz w:val="28"/>
          <w:szCs w:val="28"/>
        </w:rPr>
        <w:t>глав</w:t>
      </w:r>
      <w:r>
        <w:rPr>
          <w:rFonts w:ascii="Times New Roman" w:hAnsi="Times New Roman"/>
          <w:sz w:val="28"/>
          <w:szCs w:val="28"/>
        </w:rPr>
        <w:t>а</w:t>
      </w:r>
      <w:r w:rsidRPr="00F728AC">
        <w:rPr>
          <w:rFonts w:ascii="Times New Roman" w:hAnsi="Times New Roman"/>
          <w:sz w:val="28"/>
          <w:szCs w:val="28"/>
        </w:rPr>
        <w:t xml:space="preserve"> </w:t>
      </w:r>
      <w:r>
        <w:rPr>
          <w:rFonts w:ascii="Times New Roman" w:hAnsi="Times New Roman"/>
          <w:sz w:val="28"/>
          <w:szCs w:val="28"/>
        </w:rPr>
        <w:t>администрации</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F728AC" w:rsidRDefault="00256050" w:rsidP="00256050">
      <w:pPr>
        <w:autoSpaceDE w:val="0"/>
        <w:autoSpaceDN w:val="0"/>
        <w:adjustRightInd w:val="0"/>
        <w:spacing w:after="0" w:line="240" w:lineRule="auto"/>
        <w:jc w:val="both"/>
        <w:rPr>
          <w:rFonts w:ascii="Times New Roman" w:hAnsi="Times New Roman"/>
          <w:sz w:val="28"/>
          <w:szCs w:val="28"/>
        </w:rPr>
      </w:pPr>
      <w:r w:rsidRPr="00F728AC">
        <w:rPr>
          <w:rFonts w:ascii="Times New Roman" w:hAnsi="Times New Roman"/>
          <w:sz w:val="28"/>
          <w:szCs w:val="28"/>
        </w:rPr>
        <w:t xml:space="preserve">Секретарь комиссии - </w:t>
      </w:r>
      <w:r>
        <w:rPr>
          <w:rFonts w:ascii="Times New Roman" w:hAnsi="Times New Roman"/>
          <w:sz w:val="28"/>
          <w:szCs w:val="28"/>
        </w:rPr>
        <w:t xml:space="preserve"> __________ - начальник финансового отдела</w:t>
      </w:r>
    </w:p>
    <w:p w:rsidR="00256050" w:rsidRPr="00F728AC" w:rsidRDefault="00256050" w:rsidP="00256050">
      <w:pPr>
        <w:autoSpaceDE w:val="0"/>
        <w:autoSpaceDN w:val="0"/>
        <w:adjustRightInd w:val="0"/>
        <w:spacing w:after="0" w:line="240" w:lineRule="auto"/>
        <w:ind w:firstLine="720"/>
        <w:jc w:val="both"/>
        <w:rPr>
          <w:rFonts w:ascii="Times New Roman" w:hAnsi="Times New Roman"/>
          <w:sz w:val="28"/>
          <w:szCs w:val="28"/>
        </w:rPr>
      </w:pPr>
    </w:p>
    <w:p w:rsidR="00256050" w:rsidRPr="00F728AC" w:rsidRDefault="00256050" w:rsidP="00256050">
      <w:pPr>
        <w:autoSpaceDE w:val="0"/>
        <w:autoSpaceDN w:val="0"/>
        <w:adjustRightInd w:val="0"/>
        <w:spacing w:after="0" w:line="240" w:lineRule="auto"/>
        <w:jc w:val="both"/>
        <w:rPr>
          <w:rFonts w:ascii="Times New Roman" w:hAnsi="Times New Roman"/>
          <w:sz w:val="28"/>
          <w:szCs w:val="28"/>
        </w:rPr>
      </w:pPr>
      <w:r w:rsidRPr="00F728AC">
        <w:rPr>
          <w:rFonts w:ascii="Times New Roman" w:hAnsi="Times New Roman"/>
          <w:sz w:val="28"/>
          <w:szCs w:val="28"/>
        </w:rPr>
        <w:t>Члены комиссии:</w:t>
      </w:r>
    </w:p>
    <w:p w:rsidR="00256050" w:rsidRDefault="00256050" w:rsidP="00256050">
      <w:pPr>
        <w:autoSpaceDE w:val="0"/>
        <w:autoSpaceDN w:val="0"/>
        <w:adjustRightInd w:val="0"/>
        <w:spacing w:after="0" w:line="240" w:lineRule="auto"/>
        <w:ind w:firstLine="698"/>
        <w:jc w:val="right"/>
        <w:rPr>
          <w:rFonts w:ascii="Times New Roman" w:hAnsi="Times New Roman"/>
          <w:bCs/>
        </w:rPr>
      </w:pPr>
      <w:bookmarkStart w:id="62" w:name="sub_3000"/>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Default="00256050" w:rsidP="00256050">
      <w:pPr>
        <w:autoSpaceDE w:val="0"/>
        <w:autoSpaceDN w:val="0"/>
        <w:adjustRightInd w:val="0"/>
        <w:spacing w:after="0" w:line="240" w:lineRule="auto"/>
        <w:ind w:firstLine="698"/>
        <w:jc w:val="right"/>
        <w:rPr>
          <w:rFonts w:ascii="Times New Roman" w:hAnsi="Times New Roman"/>
          <w:bCs/>
        </w:rPr>
      </w:pPr>
    </w:p>
    <w:p w:rsidR="00256050" w:rsidRPr="007B75B2" w:rsidRDefault="00256050" w:rsidP="00256050">
      <w:pPr>
        <w:autoSpaceDE w:val="0"/>
        <w:autoSpaceDN w:val="0"/>
        <w:adjustRightInd w:val="0"/>
        <w:spacing w:after="0" w:line="240" w:lineRule="auto"/>
        <w:ind w:firstLine="698"/>
        <w:jc w:val="right"/>
        <w:rPr>
          <w:rFonts w:ascii="Times New Roman" w:hAnsi="Times New Roman"/>
        </w:rPr>
      </w:pPr>
      <w:r w:rsidRPr="007B75B2">
        <w:rPr>
          <w:rFonts w:ascii="Times New Roman" w:hAnsi="Times New Roman"/>
          <w:bCs/>
        </w:rPr>
        <w:t>Приложение 3</w:t>
      </w:r>
    </w:p>
    <w:bookmarkEnd w:id="62"/>
    <w:p w:rsidR="00256050" w:rsidRPr="0010134E" w:rsidRDefault="00256050" w:rsidP="00256050">
      <w:pPr>
        <w:autoSpaceDE w:val="0"/>
        <w:autoSpaceDN w:val="0"/>
        <w:adjustRightInd w:val="0"/>
        <w:spacing w:after="0" w:line="240" w:lineRule="auto"/>
        <w:ind w:firstLine="698"/>
        <w:jc w:val="right"/>
        <w:rPr>
          <w:rFonts w:ascii="Times New Roman" w:hAnsi="Times New Roman"/>
        </w:rPr>
      </w:pPr>
      <w:r w:rsidRPr="0010134E">
        <w:rPr>
          <w:rFonts w:ascii="Times New Roman" w:hAnsi="Times New Roman"/>
          <w:bCs/>
        </w:rPr>
        <w:t xml:space="preserve">к </w:t>
      </w:r>
      <w:r>
        <w:rPr>
          <w:rFonts w:ascii="Times New Roman" w:hAnsi="Times New Roman"/>
          <w:bCs/>
        </w:rPr>
        <w:t>решению совета депутатов</w:t>
      </w:r>
    </w:p>
    <w:p w:rsidR="00256050" w:rsidRPr="0010134E" w:rsidRDefault="00256050" w:rsidP="00256050">
      <w:pPr>
        <w:autoSpaceDE w:val="0"/>
        <w:autoSpaceDN w:val="0"/>
        <w:adjustRightInd w:val="0"/>
        <w:spacing w:after="0" w:line="240" w:lineRule="auto"/>
        <w:ind w:firstLine="698"/>
        <w:jc w:val="right"/>
        <w:rPr>
          <w:rFonts w:ascii="Times New Roman" w:hAnsi="Times New Roman"/>
        </w:rPr>
      </w:pPr>
      <w:proofErr w:type="gramStart"/>
      <w:r w:rsidRPr="0010134E">
        <w:rPr>
          <w:rFonts w:ascii="Times New Roman" w:hAnsi="Times New Roman"/>
          <w:bCs/>
        </w:rPr>
        <w:t xml:space="preserve">от </w:t>
      </w:r>
      <w:r>
        <w:rPr>
          <w:rFonts w:ascii="Times New Roman" w:hAnsi="Times New Roman"/>
          <w:bCs/>
        </w:rPr>
        <w:t xml:space="preserve"> 20.10.2016</w:t>
      </w:r>
      <w:proofErr w:type="gramEnd"/>
      <w:r>
        <w:rPr>
          <w:rFonts w:ascii="Times New Roman" w:hAnsi="Times New Roman"/>
          <w:bCs/>
        </w:rPr>
        <w:t xml:space="preserve"> </w:t>
      </w:r>
      <w:r w:rsidRPr="0010134E">
        <w:rPr>
          <w:rFonts w:ascii="Times New Roman" w:hAnsi="Times New Roman"/>
          <w:bCs/>
        </w:rPr>
        <w:t xml:space="preserve"> </w:t>
      </w:r>
      <w:r>
        <w:rPr>
          <w:rFonts w:ascii="Times New Roman" w:hAnsi="Times New Roman"/>
          <w:bCs/>
        </w:rPr>
        <w:t>№ 17</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r w:rsidRPr="008F459F">
        <w:rPr>
          <w:rFonts w:ascii="Times New Roman" w:hAnsi="Times New Roman"/>
          <w:b/>
          <w:bCs/>
          <w:sz w:val="26"/>
          <w:szCs w:val="26"/>
        </w:rPr>
        <w:t>Положение</w:t>
      </w:r>
      <w:r w:rsidRPr="008F459F">
        <w:rPr>
          <w:rFonts w:ascii="Times New Roman" w:hAnsi="Times New Roman"/>
          <w:b/>
          <w:bCs/>
          <w:sz w:val="26"/>
          <w:szCs w:val="26"/>
        </w:rPr>
        <w:br/>
        <w:t xml:space="preserve">о комиссии при главе администрации </w:t>
      </w:r>
      <w:proofErr w:type="spellStart"/>
      <w:r>
        <w:rPr>
          <w:rFonts w:ascii="Times New Roman" w:hAnsi="Times New Roman"/>
          <w:b/>
          <w:bCs/>
          <w:sz w:val="26"/>
          <w:szCs w:val="26"/>
        </w:rPr>
        <w:t>Бологовского</w:t>
      </w:r>
      <w:proofErr w:type="spellEnd"/>
      <w:r w:rsidRPr="008F459F">
        <w:rPr>
          <w:rFonts w:ascii="Times New Roman" w:hAnsi="Times New Roman"/>
          <w:b/>
          <w:bCs/>
          <w:sz w:val="26"/>
          <w:szCs w:val="26"/>
        </w:rPr>
        <w:t xml:space="preserve"> сельского поселения</w:t>
      </w:r>
      <w:r w:rsidRPr="008F459F">
        <w:rPr>
          <w:rFonts w:ascii="Times New Roman" w:hAnsi="Times New Roman"/>
          <w:b/>
          <w:bCs/>
          <w:sz w:val="26"/>
          <w:szCs w:val="26"/>
        </w:rPr>
        <w:br/>
        <w:t>по реализации ведомственных целевых программ</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bookmarkStart w:id="63" w:name="sub_3100"/>
      <w:r w:rsidRPr="008F459F">
        <w:rPr>
          <w:rFonts w:ascii="Times New Roman" w:hAnsi="Times New Roman"/>
          <w:b/>
          <w:bCs/>
          <w:sz w:val="26"/>
          <w:szCs w:val="26"/>
        </w:rPr>
        <w:t>1. Общее положение</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4" w:name="sub_3101"/>
      <w:bookmarkEnd w:id="63"/>
      <w:r w:rsidRPr="008F459F">
        <w:rPr>
          <w:rFonts w:ascii="Times New Roman" w:hAnsi="Times New Roman"/>
          <w:sz w:val="26"/>
          <w:szCs w:val="26"/>
        </w:rPr>
        <w:t xml:space="preserve">1.1. Комиссия при главе администрации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по рассмотрению и утверждению ведомственных целевых программ (далее - Комиссия) является постоянно действующим коллегиальным органом при администрации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5" w:name="sub_3102"/>
      <w:bookmarkEnd w:id="64"/>
      <w:r w:rsidRPr="008F459F">
        <w:rPr>
          <w:rFonts w:ascii="Times New Roman" w:hAnsi="Times New Roman"/>
          <w:sz w:val="26"/>
          <w:szCs w:val="26"/>
        </w:rPr>
        <w:t>1.2. Комиссия создана с целью методического руководства и координации работ по разработке и контроля за реализацией ведомственных целевых программ и достижением показателей результатов деятельности по оказанию муниципальных услуг.</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6" w:name="sub_3103"/>
      <w:bookmarkEnd w:id="65"/>
      <w:r w:rsidRPr="008F459F">
        <w:rPr>
          <w:rFonts w:ascii="Times New Roman" w:hAnsi="Times New Roman"/>
          <w:sz w:val="26"/>
          <w:szCs w:val="26"/>
        </w:rPr>
        <w:t xml:space="preserve">1.3. Комиссия в своей деятельности руководствуется законодательством Российской Федерации, </w:t>
      </w:r>
      <w:hyperlink r:id="rId6" w:history="1">
        <w:r w:rsidRPr="008F459F">
          <w:rPr>
            <w:rFonts w:ascii="Times New Roman" w:hAnsi="Times New Roman"/>
            <w:sz w:val="26"/>
            <w:szCs w:val="26"/>
          </w:rPr>
          <w:t>Уставом</w:t>
        </w:r>
      </w:hyperlink>
      <w:r w:rsidRPr="008F459F">
        <w:rPr>
          <w:rFonts w:ascii="Times New Roman" w:hAnsi="Times New Roman"/>
          <w:sz w:val="26"/>
          <w:szCs w:val="26"/>
        </w:rPr>
        <w:t xml:space="preserve">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решениями Совета</w:t>
      </w:r>
      <w:r w:rsidRPr="008F459F">
        <w:rPr>
          <w:rFonts w:ascii="Times New Roman" w:hAnsi="Times New Roman"/>
          <w:bCs/>
          <w:sz w:val="26"/>
          <w:szCs w:val="26"/>
        </w:rPr>
        <w:t xml:space="preserve"> </w:t>
      </w:r>
      <w:r>
        <w:rPr>
          <w:rFonts w:ascii="Times New Roman" w:hAnsi="Times New Roman"/>
          <w:bCs/>
          <w:sz w:val="26"/>
          <w:szCs w:val="26"/>
        </w:rPr>
        <w:t xml:space="preserve">депутатов </w:t>
      </w:r>
      <w:proofErr w:type="spellStart"/>
      <w:r>
        <w:rPr>
          <w:rFonts w:ascii="Times New Roman" w:hAnsi="Times New Roman"/>
          <w:bCs/>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постановлениями и распоряжениями администрации </w:t>
      </w:r>
      <w:proofErr w:type="spellStart"/>
      <w:r>
        <w:rPr>
          <w:rFonts w:ascii="Times New Roman" w:hAnsi="Times New Roman"/>
          <w:sz w:val="26"/>
          <w:szCs w:val="26"/>
        </w:rPr>
        <w:t>Бологовского</w:t>
      </w:r>
      <w:proofErr w:type="spellEnd"/>
      <w:r>
        <w:rPr>
          <w:rFonts w:ascii="Times New Roman" w:hAnsi="Times New Roman"/>
          <w:sz w:val="26"/>
          <w:szCs w:val="26"/>
        </w:rPr>
        <w:t xml:space="preserve"> </w:t>
      </w:r>
      <w:r w:rsidRPr="008F459F">
        <w:rPr>
          <w:rFonts w:ascii="Times New Roman" w:hAnsi="Times New Roman"/>
          <w:bCs/>
          <w:sz w:val="26"/>
          <w:szCs w:val="26"/>
        </w:rPr>
        <w:t>сельского поселения</w:t>
      </w:r>
      <w:r w:rsidRPr="008F459F">
        <w:rPr>
          <w:rFonts w:ascii="Times New Roman" w:hAnsi="Times New Roman"/>
          <w:sz w:val="26"/>
          <w:szCs w:val="26"/>
        </w:rPr>
        <w:t>, и настоящим положением.</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bookmarkStart w:id="67" w:name="sub_3200"/>
      <w:bookmarkEnd w:id="66"/>
      <w:r w:rsidRPr="008F459F">
        <w:rPr>
          <w:rFonts w:ascii="Times New Roman" w:hAnsi="Times New Roman"/>
          <w:b/>
          <w:bCs/>
          <w:sz w:val="26"/>
          <w:szCs w:val="26"/>
        </w:rPr>
        <w:t>2. Задачи и функции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8" w:name="sub_3201"/>
      <w:bookmarkEnd w:id="67"/>
      <w:r w:rsidRPr="008F459F">
        <w:rPr>
          <w:rFonts w:ascii="Times New Roman" w:hAnsi="Times New Roman"/>
          <w:sz w:val="26"/>
          <w:szCs w:val="26"/>
        </w:rPr>
        <w:t>2.1. Комиссия при поступлении проекта, программы функционирования ведомства проводит его согласование по следующим направлениям:</w:t>
      </w:r>
    </w:p>
    <w:bookmarkEnd w:id="68"/>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соответствие целей и задач программы основным направлениям социально-экономического развития поселения.</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69" w:name="sub_3202"/>
      <w:r w:rsidRPr="008F459F">
        <w:rPr>
          <w:rFonts w:ascii="Times New Roman" w:hAnsi="Times New Roman"/>
          <w:sz w:val="26"/>
          <w:szCs w:val="26"/>
        </w:rPr>
        <w:t>2.2. Рассмотрение сводного годового отчета об исполнении ведомственных целевых программ.</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0" w:name="sub_3203"/>
      <w:bookmarkEnd w:id="69"/>
      <w:r w:rsidRPr="008F459F">
        <w:rPr>
          <w:rFonts w:ascii="Times New Roman" w:hAnsi="Times New Roman"/>
          <w:sz w:val="26"/>
          <w:szCs w:val="26"/>
        </w:rPr>
        <w:t>2.3. Формирование выводов о результатах реализации ведомственных целевых программ.</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1" w:name="sub_3204"/>
      <w:bookmarkEnd w:id="70"/>
      <w:r w:rsidRPr="008F459F">
        <w:rPr>
          <w:rFonts w:ascii="Times New Roman" w:hAnsi="Times New Roman"/>
          <w:sz w:val="26"/>
          <w:szCs w:val="26"/>
        </w:rPr>
        <w:t>2.4. Представление рекомендаций по внесению изменений в показатели достижения результатов деятельности по оказанию муниципальных услуг.</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2" w:name="sub_3205"/>
      <w:bookmarkEnd w:id="71"/>
      <w:r w:rsidRPr="008F459F">
        <w:rPr>
          <w:rFonts w:ascii="Times New Roman" w:hAnsi="Times New Roman"/>
          <w:sz w:val="26"/>
          <w:szCs w:val="26"/>
        </w:rPr>
        <w:t>2.5. Формирование заключения об итогах реализации ведомственных целевых программ и предложения о направлении экономии бюджетных ассигнований на реализацию ведомственных целевых программ главному распорядителю бюджетных средств.</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bookmarkStart w:id="73" w:name="sub_3300"/>
      <w:bookmarkEnd w:id="72"/>
      <w:r w:rsidRPr="008F459F">
        <w:rPr>
          <w:rFonts w:ascii="Times New Roman" w:hAnsi="Times New Roman"/>
          <w:b/>
          <w:bCs/>
          <w:sz w:val="26"/>
          <w:szCs w:val="26"/>
        </w:rPr>
        <w:t>3. Права Комиссии</w:t>
      </w:r>
    </w:p>
    <w:bookmarkEnd w:id="73"/>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lastRenderedPageBreak/>
        <w:t>Комиссия для осуществления возложенных на нее задач имеет право:</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4" w:name="sub_3301"/>
      <w:r w:rsidRPr="008F459F">
        <w:rPr>
          <w:rFonts w:ascii="Times New Roman" w:hAnsi="Times New Roman"/>
          <w:sz w:val="26"/>
          <w:szCs w:val="26"/>
        </w:rPr>
        <w:t xml:space="preserve">3.1. Запрашивать информационные и иные материалы у администрации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администраторов и </w:t>
      </w:r>
      <w:proofErr w:type="spellStart"/>
      <w:r w:rsidRPr="008F459F">
        <w:rPr>
          <w:rFonts w:ascii="Times New Roman" w:hAnsi="Times New Roman"/>
          <w:sz w:val="26"/>
          <w:szCs w:val="26"/>
        </w:rPr>
        <w:t>соадминистраторов</w:t>
      </w:r>
      <w:proofErr w:type="spellEnd"/>
      <w:r w:rsidRPr="008F459F">
        <w:rPr>
          <w:rFonts w:ascii="Times New Roman" w:hAnsi="Times New Roman"/>
          <w:sz w:val="26"/>
          <w:szCs w:val="26"/>
        </w:rPr>
        <w:t xml:space="preserve"> ведомственных целевых программ по вопросам, входящим в компетенцию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5" w:name="sub_3302"/>
      <w:bookmarkEnd w:id="74"/>
      <w:r w:rsidRPr="008F459F">
        <w:rPr>
          <w:rFonts w:ascii="Times New Roman" w:hAnsi="Times New Roman"/>
          <w:sz w:val="26"/>
          <w:szCs w:val="26"/>
        </w:rPr>
        <w:t xml:space="preserve">3.2. Приглашать на заседания Комиссии представителей администраторов и </w:t>
      </w:r>
      <w:proofErr w:type="spellStart"/>
      <w:r w:rsidRPr="008F459F">
        <w:rPr>
          <w:rFonts w:ascii="Times New Roman" w:hAnsi="Times New Roman"/>
          <w:sz w:val="26"/>
          <w:szCs w:val="26"/>
        </w:rPr>
        <w:t>соадминистраторов</w:t>
      </w:r>
      <w:proofErr w:type="spellEnd"/>
      <w:r w:rsidRPr="008F459F">
        <w:rPr>
          <w:rFonts w:ascii="Times New Roman" w:hAnsi="Times New Roman"/>
          <w:sz w:val="26"/>
          <w:szCs w:val="26"/>
        </w:rPr>
        <w:t xml:space="preserve"> ведомственный целевых программ.</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bookmarkStart w:id="76" w:name="sub_3400"/>
      <w:bookmarkEnd w:id="75"/>
      <w:r w:rsidRPr="008F459F">
        <w:rPr>
          <w:rFonts w:ascii="Times New Roman" w:hAnsi="Times New Roman"/>
          <w:b/>
          <w:bCs/>
          <w:sz w:val="26"/>
          <w:szCs w:val="26"/>
        </w:rPr>
        <w:t>4. Организация деятельности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7" w:name="sub_3401"/>
      <w:bookmarkEnd w:id="76"/>
      <w:r w:rsidRPr="008F459F">
        <w:rPr>
          <w:rFonts w:ascii="Times New Roman" w:hAnsi="Times New Roman"/>
          <w:sz w:val="26"/>
          <w:szCs w:val="26"/>
        </w:rPr>
        <w:t>4.1. Основной формой работы Комиссии являются заседания.</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8" w:name="sub_3402"/>
      <w:bookmarkEnd w:id="77"/>
      <w:r w:rsidRPr="008F459F">
        <w:rPr>
          <w:rFonts w:ascii="Times New Roman" w:hAnsi="Times New Roman"/>
          <w:sz w:val="26"/>
          <w:szCs w:val="26"/>
        </w:rPr>
        <w:t>4.2. Работой Комиссии руководит председатель Комиссии. В случае отсутствия председателя Комиссии функции председательствующего выполняет член Комиссии, избранный простым большинством голосов, присутствующих на заседании членов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79" w:name="sub_3403"/>
      <w:bookmarkEnd w:id="78"/>
      <w:r w:rsidRPr="008F459F">
        <w:rPr>
          <w:rFonts w:ascii="Times New Roman" w:hAnsi="Times New Roman"/>
          <w:sz w:val="26"/>
          <w:szCs w:val="26"/>
        </w:rPr>
        <w:t xml:space="preserve">4.3. Председатель Комиссии: </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xml:space="preserve">- руководит работой Комиссии; </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xml:space="preserve">- ведет заседания Комиссии; </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r w:rsidRPr="008F459F">
        <w:rPr>
          <w:rFonts w:ascii="Times New Roman" w:hAnsi="Times New Roman"/>
          <w:sz w:val="26"/>
          <w:szCs w:val="26"/>
        </w:rPr>
        <w:t>- подписывает протоколы заседаний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0" w:name="sub_3404"/>
      <w:bookmarkEnd w:id="79"/>
      <w:r w:rsidRPr="008F459F">
        <w:rPr>
          <w:rFonts w:ascii="Times New Roman" w:hAnsi="Times New Roman"/>
          <w:sz w:val="26"/>
          <w:szCs w:val="26"/>
        </w:rPr>
        <w:t>4.4. Заседание Комиссии считается правомочным, если на нем присутствует более половины от общего числа ее членов.</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1" w:name="sub_3405"/>
      <w:bookmarkEnd w:id="80"/>
      <w:r w:rsidRPr="008F459F">
        <w:rPr>
          <w:rFonts w:ascii="Times New Roman" w:hAnsi="Times New Roman"/>
          <w:sz w:val="26"/>
          <w:szCs w:val="26"/>
        </w:rPr>
        <w:t>4.5. Решения принимаются простым большинством голосов, присутствующих на заседании членов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2" w:name="sub_3407"/>
      <w:bookmarkEnd w:id="81"/>
      <w:r w:rsidRPr="008F459F">
        <w:rPr>
          <w:rFonts w:ascii="Times New Roman" w:hAnsi="Times New Roman"/>
          <w:sz w:val="26"/>
          <w:szCs w:val="26"/>
        </w:rPr>
        <w:t xml:space="preserve">4.6. На заседании комиссии по приглашению могут присутствовать представители распорядитель бюджетных средств, администраторы и </w:t>
      </w:r>
      <w:proofErr w:type="spellStart"/>
      <w:r w:rsidRPr="008F459F">
        <w:rPr>
          <w:rFonts w:ascii="Times New Roman" w:hAnsi="Times New Roman"/>
          <w:sz w:val="26"/>
          <w:szCs w:val="26"/>
        </w:rPr>
        <w:t>соадминистраторы</w:t>
      </w:r>
      <w:proofErr w:type="spellEnd"/>
      <w:r w:rsidRPr="008F459F">
        <w:rPr>
          <w:rFonts w:ascii="Times New Roman" w:hAnsi="Times New Roman"/>
          <w:sz w:val="26"/>
          <w:szCs w:val="26"/>
        </w:rPr>
        <w:t>.</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3" w:name="sub_3408"/>
      <w:bookmarkEnd w:id="82"/>
      <w:r w:rsidRPr="008F459F">
        <w:rPr>
          <w:rFonts w:ascii="Times New Roman" w:hAnsi="Times New Roman"/>
          <w:sz w:val="26"/>
          <w:szCs w:val="26"/>
        </w:rPr>
        <w:t>4.8. Решения Комиссии оформляются протоколом, который подписывается секретарем Комиссии и председательствующим на заседании Комиссии в установленном порядке и рассылается при необходимости заинтересованным лицам. При равном количестве голосов "за" и "против" присутствующих на заседании членов Комиссии, решающий голос имеет председательствующий на заседании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4" w:name="sub_3409"/>
      <w:bookmarkEnd w:id="83"/>
      <w:r w:rsidRPr="008F459F">
        <w:rPr>
          <w:rFonts w:ascii="Times New Roman" w:hAnsi="Times New Roman"/>
          <w:sz w:val="26"/>
          <w:szCs w:val="26"/>
        </w:rPr>
        <w:t xml:space="preserve">4.9. В соответствии с решением Комиссии администрация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в срок до 1 мая готовит проект решения о внесении изменений в решение Совета </w:t>
      </w:r>
      <w:r>
        <w:rPr>
          <w:rFonts w:ascii="Times New Roman" w:hAnsi="Times New Roman"/>
          <w:sz w:val="26"/>
          <w:szCs w:val="26"/>
        </w:rPr>
        <w:t xml:space="preserve">депутатов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о бюджете поселения.</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5" w:name="sub_3410"/>
      <w:bookmarkEnd w:id="84"/>
      <w:r w:rsidRPr="008F459F">
        <w:rPr>
          <w:rFonts w:ascii="Times New Roman" w:hAnsi="Times New Roman"/>
          <w:sz w:val="26"/>
          <w:szCs w:val="26"/>
        </w:rPr>
        <w:t>4.10. Оригиналы протоколов заседаний хранятся у секретаря Комиссии.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6" w:name="sub_3411"/>
      <w:bookmarkEnd w:id="85"/>
      <w:r w:rsidRPr="008F459F">
        <w:rPr>
          <w:rFonts w:ascii="Times New Roman" w:hAnsi="Times New Roman"/>
          <w:sz w:val="26"/>
          <w:szCs w:val="26"/>
        </w:rPr>
        <w:t xml:space="preserve">4.11. Комиссия прекращает свою деятельность на основании распоряжения либо постановления главы администрации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w:t>
      </w:r>
    </w:p>
    <w:p w:rsidR="00256050" w:rsidRPr="008F459F" w:rsidRDefault="00256050" w:rsidP="00256050">
      <w:pPr>
        <w:autoSpaceDE w:val="0"/>
        <w:autoSpaceDN w:val="0"/>
        <w:adjustRightInd w:val="0"/>
        <w:spacing w:after="0" w:line="240" w:lineRule="auto"/>
        <w:jc w:val="center"/>
        <w:outlineLvl w:val="0"/>
        <w:rPr>
          <w:rFonts w:ascii="Times New Roman" w:hAnsi="Times New Roman"/>
          <w:b/>
          <w:bCs/>
          <w:sz w:val="26"/>
          <w:szCs w:val="26"/>
        </w:rPr>
      </w:pPr>
      <w:bookmarkStart w:id="87" w:name="sub_3500"/>
      <w:bookmarkEnd w:id="86"/>
      <w:r w:rsidRPr="008F459F">
        <w:rPr>
          <w:rFonts w:ascii="Times New Roman" w:hAnsi="Times New Roman"/>
          <w:b/>
          <w:bCs/>
          <w:sz w:val="26"/>
          <w:szCs w:val="26"/>
        </w:rPr>
        <w:t>5. Порядок рассмотрения годового отчета об исполнении</w:t>
      </w:r>
      <w:r w:rsidRPr="008F459F">
        <w:rPr>
          <w:rFonts w:ascii="Times New Roman" w:hAnsi="Times New Roman"/>
          <w:b/>
          <w:bCs/>
          <w:sz w:val="26"/>
          <w:szCs w:val="26"/>
        </w:rPr>
        <w:br/>
        <w:t>ведомственных целевых программ</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8" w:name="sub_3501"/>
      <w:bookmarkEnd w:id="87"/>
      <w:r w:rsidRPr="008F459F">
        <w:rPr>
          <w:rFonts w:ascii="Times New Roman" w:hAnsi="Times New Roman"/>
          <w:sz w:val="26"/>
          <w:szCs w:val="26"/>
        </w:rPr>
        <w:t>5.1. Заседания Комиссии по рассмотрению годового отчета об исполнении ведомственных целевых программ проводятся не позднее 1 марта текущего финансового года.</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89" w:name="sub_3502"/>
      <w:bookmarkEnd w:id="88"/>
      <w:r w:rsidRPr="008F459F">
        <w:rPr>
          <w:rFonts w:ascii="Times New Roman" w:hAnsi="Times New Roman"/>
          <w:sz w:val="26"/>
          <w:szCs w:val="26"/>
        </w:rPr>
        <w:t xml:space="preserve">5.2. Распорядитель бюджетных средств представляет в администрацию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годовой отчет об исполнении ведомственных целевых программ в срок до 10 февраля года, следующего за отчетным финансовым годом. Дополнительно к годовому отчету представляются предложения о направлении сформировавшейся по итогам отчетного года экономии (остатка) бюджетных ассигнований от реализации ведомственных целевых программ на ведомственные целевые программы и непрограммные виды деятельности с распределением по кодам классификации расходов бюджета.</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0" w:name="sub_3503"/>
      <w:bookmarkEnd w:id="89"/>
      <w:r w:rsidRPr="008F459F">
        <w:rPr>
          <w:rFonts w:ascii="Times New Roman" w:hAnsi="Times New Roman"/>
          <w:sz w:val="26"/>
          <w:szCs w:val="26"/>
        </w:rPr>
        <w:t xml:space="preserve">5.3. Дополнительные материалы по запросу подлежат представлению в администрацию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1" w:name="sub_3504"/>
      <w:bookmarkEnd w:id="90"/>
      <w:r w:rsidRPr="008F459F">
        <w:rPr>
          <w:rFonts w:ascii="Times New Roman" w:hAnsi="Times New Roman"/>
          <w:sz w:val="26"/>
          <w:szCs w:val="26"/>
        </w:rPr>
        <w:t xml:space="preserve">5.4. Администрация </w:t>
      </w:r>
      <w:proofErr w:type="spellStart"/>
      <w:r>
        <w:rPr>
          <w:rFonts w:ascii="Times New Roman" w:hAnsi="Times New Roman"/>
          <w:sz w:val="26"/>
          <w:szCs w:val="26"/>
        </w:rPr>
        <w:t>Бологовского</w:t>
      </w:r>
      <w:proofErr w:type="spellEnd"/>
      <w:r w:rsidRPr="008F459F">
        <w:rPr>
          <w:rFonts w:ascii="Times New Roman" w:hAnsi="Times New Roman"/>
          <w:bCs/>
          <w:sz w:val="26"/>
          <w:szCs w:val="26"/>
        </w:rPr>
        <w:t xml:space="preserve"> сельского поселения</w:t>
      </w:r>
      <w:r w:rsidRPr="008F459F">
        <w:rPr>
          <w:rFonts w:ascii="Times New Roman" w:hAnsi="Times New Roman"/>
          <w:sz w:val="26"/>
          <w:szCs w:val="26"/>
        </w:rPr>
        <w:t xml:space="preserve"> готовит сводную информацию об итогах исполнения ведомственных целевых программ и представляет его с дополнительными материалами членам комиссии не позднее пяти календарных дней до даты проведения заседания.</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2" w:name="sub_3505"/>
      <w:bookmarkEnd w:id="91"/>
      <w:r w:rsidRPr="008F459F">
        <w:rPr>
          <w:rFonts w:ascii="Times New Roman" w:hAnsi="Times New Roman"/>
          <w:sz w:val="26"/>
          <w:szCs w:val="26"/>
        </w:rPr>
        <w:t>5.5. Комиссия рассматривает годовой отчет на предмет анализа факторов, повлиявших на исполнение показателей достижения результатов деятельности.</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3" w:name="sub_3506"/>
      <w:bookmarkEnd w:id="92"/>
      <w:r w:rsidRPr="008F459F">
        <w:rPr>
          <w:rFonts w:ascii="Times New Roman" w:hAnsi="Times New Roman"/>
          <w:sz w:val="26"/>
          <w:szCs w:val="26"/>
        </w:rPr>
        <w:lastRenderedPageBreak/>
        <w:t>5.6. По итогам рассмотрения сводной информации комиссия формирует рекомендации по внесению изменений в показатели достижения результатов деятельности по оказанию муниципальных услуг и предложения об увеличении бюджетных ассигнований главным распорядителям бюджетных средств на реализацию ведомственных целевых программ и (или) непрограммные виды деятельности в текущем финансовом году для направления соответствующих изменений.</w:t>
      </w: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bookmarkStart w:id="94" w:name="sub_3507"/>
      <w:bookmarkEnd w:id="93"/>
      <w:r w:rsidRPr="008F459F">
        <w:rPr>
          <w:rFonts w:ascii="Times New Roman" w:hAnsi="Times New Roman"/>
          <w:sz w:val="26"/>
          <w:szCs w:val="26"/>
        </w:rPr>
        <w:t>5.7. Увеличение бюджетных ассигнований распорядителю бюджетных средств в текущем финансовом году осуществляется только в случае достижения результатов деятельности распорядителей бюджетных средств по оказанию муниципальных услуг.</w:t>
      </w:r>
    </w:p>
    <w:bookmarkEnd w:id="94"/>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autoSpaceDE w:val="0"/>
        <w:autoSpaceDN w:val="0"/>
        <w:adjustRightInd w:val="0"/>
        <w:spacing w:after="0" w:line="240" w:lineRule="auto"/>
        <w:ind w:firstLine="720"/>
        <w:jc w:val="both"/>
        <w:rPr>
          <w:rFonts w:ascii="Times New Roman" w:hAnsi="Times New Roman"/>
          <w:sz w:val="26"/>
          <w:szCs w:val="26"/>
        </w:rPr>
      </w:pPr>
    </w:p>
    <w:p w:rsidR="00256050" w:rsidRPr="008F459F" w:rsidRDefault="00256050" w:rsidP="00256050">
      <w:pPr>
        <w:spacing w:after="0" w:line="240" w:lineRule="auto"/>
        <w:rPr>
          <w:rFonts w:ascii="Times New Roman" w:hAnsi="Times New Roman"/>
          <w:sz w:val="26"/>
          <w:szCs w:val="26"/>
        </w:rPr>
      </w:pPr>
    </w:p>
    <w:p w:rsidR="00E55908" w:rsidRDefault="00E55908" w:rsidP="00256050"/>
    <w:sectPr w:rsidR="00E55908" w:rsidSect="00CA15AB">
      <w:pgSz w:w="11906" w:h="16838"/>
      <w:pgMar w:top="568" w:right="567" w:bottom="99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8B"/>
    <w:rsid w:val="00256050"/>
    <w:rsid w:val="00BB558B"/>
    <w:rsid w:val="00E5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B8BD-43EA-467D-9069-12E496D4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05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256050"/>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6050"/>
    <w:rPr>
      <w:rFonts w:ascii="Arial" w:eastAsia="Times New Roman" w:hAnsi="Arial" w:cs="Arial"/>
      <w:b/>
      <w:bCs/>
      <w:color w:val="000080"/>
      <w:sz w:val="24"/>
      <w:szCs w:val="24"/>
      <w:lang w:eastAsia="ru-RU"/>
    </w:rPr>
  </w:style>
  <w:style w:type="paragraph" w:styleId="a3">
    <w:name w:val="No Spacing"/>
    <w:link w:val="a4"/>
    <w:uiPriority w:val="1"/>
    <w:qFormat/>
    <w:rsid w:val="00256050"/>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25605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8229101.0" TargetMode="External"/><Relationship Id="rId5" Type="http://schemas.openxmlformats.org/officeDocument/2006/relationships/hyperlink" Target="garantF1://28349004.0" TargetMode="External"/><Relationship Id="rId4"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5004</Words>
  <Characters>28525</Characters>
  <Application>Microsoft Office Word</Application>
  <DocSecurity>0</DocSecurity>
  <Lines>237</Lines>
  <Paragraphs>66</Paragraphs>
  <ScaleCrop>false</ScaleCrop>
  <Company/>
  <LinksUpToDate>false</LinksUpToDate>
  <CharactersWithSpaces>33463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2017-01-15T16:28:00Z</dcterms:created>
  <dcterms:modified xsi:type="dcterms:W3CDTF">2017-01-15T16:30:00Z</dcterms:modified>
</cp:coreProperties>
</file>